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266BB" w14:textId="77777777" w:rsidR="00944DD6" w:rsidRPr="00AD2823" w:rsidRDefault="00944DD6" w:rsidP="00944DD6">
      <w:pPr>
        <w:spacing w:after="0"/>
        <w:ind w:left="-851"/>
        <w:rPr>
          <w:b/>
          <w:color w:val="3B3838" w:themeColor="background2" w:themeShade="40"/>
          <w:sz w:val="36"/>
        </w:rPr>
      </w:pPr>
      <w:r w:rsidRPr="00AD2823">
        <w:rPr>
          <w:b/>
          <w:color w:val="3B3838" w:themeColor="background2" w:themeShade="40"/>
          <w:sz w:val="36"/>
        </w:rPr>
        <w:t xml:space="preserve">Key </w:t>
      </w:r>
      <w:r>
        <w:rPr>
          <w:b/>
          <w:color w:val="3B3838" w:themeColor="background2" w:themeShade="40"/>
          <w:sz w:val="36"/>
        </w:rPr>
        <w:t xml:space="preserve">Terms Of </w:t>
      </w:r>
      <w:r w:rsidRPr="00AD2823">
        <w:rPr>
          <w:b/>
          <w:color w:val="3B3838" w:themeColor="background2" w:themeShade="40"/>
          <w:sz w:val="36"/>
        </w:rPr>
        <w:t xml:space="preserve">Engagement </w:t>
      </w:r>
      <w:r>
        <w:rPr>
          <w:b/>
          <w:color w:val="3B3838" w:themeColor="background2" w:themeShade="40"/>
          <w:sz w:val="36"/>
        </w:rPr>
        <w:t>For Self-Employed Persons (SEPs)</w:t>
      </w:r>
      <w:r>
        <w:rPr>
          <w:rStyle w:val="FootnoteReference"/>
          <w:b/>
          <w:color w:val="3B3838" w:themeColor="background2" w:themeShade="40"/>
          <w:sz w:val="36"/>
        </w:rPr>
        <w:footnoteReference w:id="1"/>
      </w:r>
    </w:p>
    <w:p w14:paraId="74FC066C" w14:textId="77777777" w:rsidR="00944DD6" w:rsidRDefault="00944DD6" w:rsidP="00944DD6">
      <w:pPr>
        <w:spacing w:after="0"/>
        <w:ind w:left="-851"/>
        <w:rPr>
          <w:color w:val="767171" w:themeColor="background2" w:themeShade="80"/>
        </w:rPr>
      </w:pPr>
    </w:p>
    <w:tbl>
      <w:tblPr>
        <w:tblStyle w:val="TableGrid"/>
        <w:tblW w:w="10824" w:type="dxa"/>
        <w:tblInd w:w="-85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none" w:sz="0" w:space="0" w:color="auto"/>
        </w:tblBorders>
        <w:tblLayout w:type="fixed"/>
        <w:tblLook w:val="04A0" w:firstRow="1" w:lastRow="0" w:firstColumn="1" w:lastColumn="0" w:noHBand="0" w:noVBand="1"/>
      </w:tblPr>
      <w:tblGrid>
        <w:gridCol w:w="4679"/>
        <w:gridCol w:w="567"/>
        <w:gridCol w:w="708"/>
        <w:gridCol w:w="4870"/>
      </w:tblGrid>
      <w:tr w:rsidR="00944DD6" w14:paraId="2B658170" w14:textId="77777777" w:rsidTr="0071169B">
        <w:trPr>
          <w:trHeight w:val="250"/>
        </w:trPr>
        <w:tc>
          <w:tcPr>
            <w:tcW w:w="10824" w:type="dxa"/>
            <w:gridSpan w:val="4"/>
            <w:tcBorders>
              <w:top w:val="single" w:sz="8" w:space="0" w:color="auto"/>
            </w:tcBorders>
            <w:shd w:val="clear" w:color="auto" w:fill="3B3838" w:themeFill="background2" w:themeFillShade="40"/>
          </w:tcPr>
          <w:p w14:paraId="038F4C0F" w14:textId="77777777" w:rsidR="00944DD6" w:rsidRPr="00D56EFD" w:rsidRDefault="00944DD6" w:rsidP="0071169B">
            <w:pPr>
              <w:rPr>
                <w:b/>
                <w:sz w:val="24"/>
                <w:szCs w:val="24"/>
              </w:rPr>
            </w:pPr>
            <w:r w:rsidRPr="00D56EFD">
              <w:rPr>
                <w:b/>
                <w:color w:val="FFFFFF" w:themeColor="background1"/>
                <w:sz w:val="24"/>
                <w:szCs w:val="24"/>
              </w:rPr>
              <w:t>Section A | Contracting Details</w:t>
            </w:r>
          </w:p>
        </w:tc>
      </w:tr>
      <w:tr w:rsidR="00944DD6" w14:paraId="4DCACAA3" w14:textId="77777777" w:rsidTr="0071169B">
        <w:trPr>
          <w:trHeight w:val="250"/>
        </w:trPr>
        <w:tc>
          <w:tcPr>
            <w:tcW w:w="5246" w:type="dxa"/>
            <w:gridSpan w:val="2"/>
            <w:tcBorders>
              <w:right w:val="single" w:sz="8" w:space="0" w:color="FFFFFF" w:themeColor="background1"/>
            </w:tcBorders>
            <w:shd w:val="clear" w:color="auto" w:fill="E7E6E6" w:themeFill="background2"/>
          </w:tcPr>
          <w:p w14:paraId="7023830C" w14:textId="42BAA034" w:rsidR="00944DD6" w:rsidRDefault="00944DD6" w:rsidP="0071169B">
            <w:pPr>
              <w:rPr>
                <w:color w:val="3B3838" w:themeColor="background2" w:themeShade="40"/>
              </w:rPr>
            </w:pPr>
            <w:r w:rsidRPr="0009458D">
              <w:rPr>
                <w:color w:val="3B3838" w:themeColor="background2" w:themeShade="40"/>
              </w:rPr>
              <w:t xml:space="preserve">Client </w:t>
            </w:r>
            <w:r w:rsidR="00386AB0" w:rsidRPr="0009458D">
              <w:rPr>
                <w:color w:val="3B3838" w:themeColor="background2" w:themeShade="40"/>
              </w:rPr>
              <w:t>name</w:t>
            </w:r>
            <w:r>
              <w:rPr>
                <w:color w:val="3B3838" w:themeColor="background2" w:themeShade="40"/>
              </w:rPr>
              <w:t xml:space="preserve"> (“Client”)</w:t>
            </w:r>
          </w:p>
          <w:p w14:paraId="1D6749A4" w14:textId="77777777" w:rsidR="00944DD6" w:rsidRPr="00861D55" w:rsidRDefault="00944DD6" w:rsidP="0071169B">
            <w:pPr>
              <w:rPr>
                <w:b/>
                <w:sz w:val="24"/>
                <w:szCs w:val="24"/>
              </w:rPr>
            </w:pPr>
          </w:p>
        </w:tc>
        <w:tc>
          <w:tcPr>
            <w:tcW w:w="5578" w:type="dxa"/>
            <w:gridSpan w:val="2"/>
            <w:tcBorders>
              <w:left w:val="single" w:sz="8" w:space="0" w:color="FFFFFF" w:themeColor="background1"/>
            </w:tcBorders>
            <w:shd w:val="clear" w:color="auto" w:fill="E7E6E6" w:themeFill="background2"/>
          </w:tcPr>
          <w:p w14:paraId="1E80C9CF" w14:textId="2A6D2CD7" w:rsidR="00944DD6" w:rsidRPr="00861D55" w:rsidRDefault="00944DD6" w:rsidP="0071169B">
            <w:pPr>
              <w:rPr>
                <w:b/>
                <w:sz w:val="24"/>
                <w:szCs w:val="24"/>
              </w:rPr>
            </w:pPr>
            <w:r w:rsidRPr="0009458D">
              <w:rPr>
                <w:color w:val="3B3838" w:themeColor="background2" w:themeShade="40"/>
              </w:rPr>
              <w:t xml:space="preserve">SEP </w:t>
            </w:r>
            <w:r w:rsidR="00386AB0" w:rsidRPr="0009458D">
              <w:rPr>
                <w:color w:val="3B3838" w:themeColor="background2" w:themeShade="40"/>
              </w:rPr>
              <w:t>name</w:t>
            </w:r>
            <w:r>
              <w:rPr>
                <w:color w:val="3B3838" w:themeColor="background2" w:themeShade="40"/>
              </w:rPr>
              <w:t xml:space="preserve"> (“SEP”)</w:t>
            </w:r>
          </w:p>
        </w:tc>
      </w:tr>
      <w:tr w:rsidR="00944DD6" w14:paraId="1CB0F183" w14:textId="77777777" w:rsidTr="0071169B">
        <w:trPr>
          <w:trHeight w:val="250"/>
        </w:trPr>
        <w:tc>
          <w:tcPr>
            <w:tcW w:w="5246" w:type="dxa"/>
            <w:gridSpan w:val="2"/>
            <w:tcBorders>
              <w:right w:val="single" w:sz="8" w:space="0" w:color="FFFFFF" w:themeColor="background1"/>
            </w:tcBorders>
            <w:shd w:val="clear" w:color="auto" w:fill="E7E6E6" w:themeFill="background2"/>
          </w:tcPr>
          <w:p w14:paraId="77CCB125" w14:textId="0CF8DF02" w:rsidR="00944DD6" w:rsidRDefault="00944DD6" w:rsidP="0071169B">
            <w:pPr>
              <w:rPr>
                <w:color w:val="3B3838" w:themeColor="background2" w:themeShade="40"/>
              </w:rPr>
            </w:pPr>
            <w:r w:rsidRPr="0009458D">
              <w:rPr>
                <w:color w:val="3B3838" w:themeColor="background2" w:themeShade="40"/>
              </w:rPr>
              <w:t xml:space="preserve">Client </w:t>
            </w:r>
            <w:r w:rsidR="00386AB0" w:rsidRPr="0009458D">
              <w:rPr>
                <w:color w:val="3B3838" w:themeColor="background2" w:themeShade="40"/>
              </w:rPr>
              <w:t xml:space="preserve">contact details </w:t>
            </w:r>
          </w:p>
          <w:p w14:paraId="02B4C1CB" w14:textId="0A7DEA38" w:rsidR="00944DD6" w:rsidRPr="004257CA" w:rsidRDefault="006A1374" w:rsidP="0071169B">
            <w:pPr>
              <w:rPr>
                <w:i/>
                <w:color w:val="2E74B5" w:themeColor="accent1" w:themeShade="BF"/>
                <w:sz w:val="18"/>
                <w:szCs w:val="18"/>
              </w:rPr>
            </w:pPr>
            <w:r>
              <w:rPr>
                <w:i/>
                <w:color w:val="2E74B5" w:themeColor="accent1" w:themeShade="BF"/>
                <w:sz w:val="18"/>
                <w:szCs w:val="18"/>
              </w:rPr>
              <w:t>(e</w:t>
            </w:r>
            <w:r w:rsidR="00944DD6" w:rsidRPr="004257CA">
              <w:rPr>
                <w:i/>
                <w:color w:val="2E74B5" w:themeColor="accent1" w:themeShade="BF"/>
                <w:sz w:val="18"/>
                <w:szCs w:val="18"/>
              </w:rPr>
              <w:t>.g. mobile number, email)</w:t>
            </w:r>
          </w:p>
          <w:p w14:paraId="6B7B4B35" w14:textId="77777777" w:rsidR="00944DD6" w:rsidRPr="00861D55" w:rsidRDefault="00944DD6" w:rsidP="0071169B">
            <w:pPr>
              <w:rPr>
                <w:b/>
                <w:sz w:val="24"/>
                <w:szCs w:val="24"/>
              </w:rPr>
            </w:pPr>
          </w:p>
        </w:tc>
        <w:tc>
          <w:tcPr>
            <w:tcW w:w="5578" w:type="dxa"/>
            <w:gridSpan w:val="2"/>
            <w:tcBorders>
              <w:left w:val="single" w:sz="8" w:space="0" w:color="FFFFFF" w:themeColor="background1"/>
            </w:tcBorders>
            <w:shd w:val="clear" w:color="auto" w:fill="E7E6E6" w:themeFill="background2"/>
          </w:tcPr>
          <w:p w14:paraId="74010E83" w14:textId="64DA3628" w:rsidR="00944DD6" w:rsidRDefault="00944DD6" w:rsidP="0071169B">
            <w:pPr>
              <w:rPr>
                <w:color w:val="3B3838" w:themeColor="background2" w:themeShade="40"/>
              </w:rPr>
            </w:pPr>
            <w:r w:rsidRPr="0009458D">
              <w:rPr>
                <w:color w:val="3B3838" w:themeColor="background2" w:themeShade="40"/>
              </w:rPr>
              <w:t xml:space="preserve">SEP </w:t>
            </w:r>
            <w:r w:rsidR="00386AB0" w:rsidRPr="0009458D">
              <w:rPr>
                <w:color w:val="3B3838" w:themeColor="background2" w:themeShade="40"/>
              </w:rPr>
              <w:t xml:space="preserve">contact details </w:t>
            </w:r>
          </w:p>
          <w:p w14:paraId="6796BBD6" w14:textId="77777777" w:rsidR="00944DD6" w:rsidRPr="004257CA" w:rsidRDefault="00944DD6" w:rsidP="0071169B">
            <w:pPr>
              <w:rPr>
                <w:i/>
                <w:color w:val="3B3838" w:themeColor="background2" w:themeShade="40"/>
                <w:sz w:val="18"/>
                <w:szCs w:val="18"/>
              </w:rPr>
            </w:pPr>
            <w:r w:rsidRPr="004257CA">
              <w:rPr>
                <w:i/>
                <w:color w:val="2E74B5" w:themeColor="accent1" w:themeShade="BF"/>
                <w:sz w:val="18"/>
                <w:szCs w:val="18"/>
              </w:rPr>
              <w:t>(e.g. mobile number, email)</w:t>
            </w:r>
          </w:p>
        </w:tc>
      </w:tr>
      <w:tr w:rsidR="00944DD6" w14:paraId="3E1DB651" w14:textId="77777777" w:rsidTr="0071169B">
        <w:trPr>
          <w:trHeight w:val="250"/>
        </w:trPr>
        <w:tc>
          <w:tcPr>
            <w:tcW w:w="5246" w:type="dxa"/>
            <w:gridSpan w:val="2"/>
            <w:tcBorders>
              <w:right w:val="single" w:sz="8" w:space="0" w:color="FFFFFF" w:themeColor="background1"/>
            </w:tcBorders>
            <w:shd w:val="clear" w:color="auto" w:fill="E7E6E6" w:themeFill="background2"/>
          </w:tcPr>
          <w:p w14:paraId="4B2DF03A" w14:textId="4CACDAB8" w:rsidR="00944DD6" w:rsidRDefault="00944DD6" w:rsidP="0071169B">
            <w:pPr>
              <w:rPr>
                <w:color w:val="3B3838" w:themeColor="background2" w:themeShade="40"/>
              </w:rPr>
            </w:pPr>
            <w:r w:rsidRPr="0009458D">
              <w:rPr>
                <w:color w:val="3B3838" w:themeColor="background2" w:themeShade="40"/>
              </w:rPr>
              <w:t xml:space="preserve">Client </w:t>
            </w:r>
            <w:r>
              <w:rPr>
                <w:color w:val="3B3838" w:themeColor="background2" w:themeShade="40"/>
              </w:rPr>
              <w:t xml:space="preserve">ACRA </w:t>
            </w:r>
            <w:r w:rsidR="00386AB0">
              <w:rPr>
                <w:color w:val="3B3838" w:themeColor="background2" w:themeShade="40"/>
              </w:rPr>
              <w:t>r</w:t>
            </w:r>
            <w:r>
              <w:rPr>
                <w:color w:val="3B3838" w:themeColor="background2" w:themeShade="40"/>
              </w:rPr>
              <w:t xml:space="preserve">egistration </w:t>
            </w:r>
            <w:r w:rsidR="00386AB0">
              <w:rPr>
                <w:color w:val="3B3838" w:themeColor="background2" w:themeShade="40"/>
              </w:rPr>
              <w:t>n</w:t>
            </w:r>
            <w:r>
              <w:rPr>
                <w:color w:val="3B3838" w:themeColor="background2" w:themeShade="40"/>
              </w:rPr>
              <w:t xml:space="preserve">umber </w:t>
            </w:r>
            <w:r w:rsidRPr="00914765">
              <w:rPr>
                <w:color w:val="3B3838" w:themeColor="background2" w:themeShade="40"/>
                <w:u w:val="single"/>
              </w:rPr>
              <w:t>or</w:t>
            </w:r>
            <w:r>
              <w:rPr>
                <w:color w:val="3B3838" w:themeColor="background2" w:themeShade="40"/>
              </w:rPr>
              <w:t xml:space="preserve"> NRIC (</w:t>
            </w:r>
            <w:r w:rsidR="00386AB0">
              <w:rPr>
                <w:color w:val="3B3838" w:themeColor="background2" w:themeShade="40"/>
              </w:rPr>
              <w:t>l</w:t>
            </w:r>
            <w:r>
              <w:rPr>
                <w:color w:val="3B3838" w:themeColor="background2" w:themeShade="40"/>
              </w:rPr>
              <w:t xml:space="preserve">ast 3 </w:t>
            </w:r>
            <w:r w:rsidR="00386AB0">
              <w:rPr>
                <w:color w:val="3B3838" w:themeColor="background2" w:themeShade="40"/>
              </w:rPr>
              <w:t>d</w:t>
            </w:r>
            <w:r>
              <w:rPr>
                <w:color w:val="3B3838" w:themeColor="background2" w:themeShade="40"/>
              </w:rPr>
              <w:t xml:space="preserve">igits + </w:t>
            </w:r>
            <w:r w:rsidR="00386AB0">
              <w:rPr>
                <w:color w:val="3B3838" w:themeColor="background2" w:themeShade="40"/>
              </w:rPr>
              <w:t>l</w:t>
            </w:r>
            <w:r>
              <w:rPr>
                <w:color w:val="3B3838" w:themeColor="background2" w:themeShade="40"/>
              </w:rPr>
              <w:t xml:space="preserve">ast </w:t>
            </w:r>
            <w:r w:rsidR="00386AB0">
              <w:rPr>
                <w:color w:val="3B3838" w:themeColor="background2" w:themeShade="40"/>
              </w:rPr>
              <w:t>a</w:t>
            </w:r>
            <w:r>
              <w:rPr>
                <w:color w:val="3B3838" w:themeColor="background2" w:themeShade="40"/>
              </w:rPr>
              <w:t>lphabet)</w:t>
            </w:r>
          </w:p>
          <w:p w14:paraId="3C65BF68" w14:textId="77777777" w:rsidR="00944DD6" w:rsidRPr="00861D55" w:rsidRDefault="00944DD6" w:rsidP="0071169B">
            <w:pPr>
              <w:rPr>
                <w:b/>
                <w:sz w:val="24"/>
                <w:szCs w:val="24"/>
              </w:rPr>
            </w:pPr>
          </w:p>
        </w:tc>
        <w:tc>
          <w:tcPr>
            <w:tcW w:w="5578" w:type="dxa"/>
            <w:gridSpan w:val="2"/>
            <w:tcBorders>
              <w:left w:val="single" w:sz="8" w:space="0" w:color="FFFFFF" w:themeColor="background1"/>
            </w:tcBorders>
            <w:shd w:val="clear" w:color="auto" w:fill="E7E6E6" w:themeFill="background2"/>
          </w:tcPr>
          <w:p w14:paraId="266CC68F" w14:textId="1B804D1A" w:rsidR="00944DD6" w:rsidRPr="0009458D" w:rsidRDefault="00944DD6" w:rsidP="0071169B">
            <w:pPr>
              <w:rPr>
                <w:color w:val="3B3838" w:themeColor="background2" w:themeShade="40"/>
              </w:rPr>
            </w:pPr>
            <w:r>
              <w:rPr>
                <w:color w:val="3B3838" w:themeColor="background2" w:themeShade="40"/>
              </w:rPr>
              <w:t xml:space="preserve">SEP ACRA </w:t>
            </w:r>
            <w:r w:rsidR="00386AB0">
              <w:rPr>
                <w:color w:val="3B3838" w:themeColor="background2" w:themeShade="40"/>
              </w:rPr>
              <w:t xml:space="preserve">registration number </w:t>
            </w:r>
            <w:r w:rsidRPr="00CB75EC">
              <w:rPr>
                <w:color w:val="3B3838" w:themeColor="background2" w:themeShade="40"/>
                <w:u w:val="single"/>
              </w:rPr>
              <w:t>or</w:t>
            </w:r>
            <w:r>
              <w:rPr>
                <w:color w:val="3B3838" w:themeColor="background2" w:themeShade="40"/>
              </w:rPr>
              <w:t xml:space="preserve"> NRIC (</w:t>
            </w:r>
            <w:r w:rsidR="00386AB0">
              <w:rPr>
                <w:color w:val="3B3838" w:themeColor="background2" w:themeShade="40"/>
              </w:rPr>
              <w:t>l</w:t>
            </w:r>
            <w:r w:rsidR="00D825D7">
              <w:rPr>
                <w:color w:val="3B3838" w:themeColor="background2" w:themeShade="40"/>
              </w:rPr>
              <w:t>ast 3 d</w:t>
            </w:r>
            <w:r>
              <w:rPr>
                <w:color w:val="3B3838" w:themeColor="background2" w:themeShade="40"/>
              </w:rPr>
              <w:t xml:space="preserve">igits + </w:t>
            </w:r>
            <w:r w:rsidR="00386AB0">
              <w:rPr>
                <w:color w:val="3B3838" w:themeColor="background2" w:themeShade="40"/>
              </w:rPr>
              <w:t>l</w:t>
            </w:r>
            <w:r>
              <w:rPr>
                <w:color w:val="3B3838" w:themeColor="background2" w:themeShade="40"/>
              </w:rPr>
              <w:t xml:space="preserve">ast </w:t>
            </w:r>
            <w:r w:rsidR="00386AB0">
              <w:rPr>
                <w:color w:val="3B3838" w:themeColor="background2" w:themeShade="40"/>
              </w:rPr>
              <w:t>a</w:t>
            </w:r>
            <w:r>
              <w:rPr>
                <w:color w:val="3B3838" w:themeColor="background2" w:themeShade="40"/>
              </w:rPr>
              <w:t>lphabet)</w:t>
            </w:r>
          </w:p>
          <w:p w14:paraId="360A2442" w14:textId="77777777" w:rsidR="00944DD6" w:rsidRPr="00861D55" w:rsidRDefault="00944DD6" w:rsidP="0071169B">
            <w:pPr>
              <w:ind w:firstLine="720"/>
              <w:rPr>
                <w:b/>
                <w:sz w:val="24"/>
                <w:szCs w:val="24"/>
              </w:rPr>
            </w:pPr>
          </w:p>
        </w:tc>
      </w:tr>
      <w:tr w:rsidR="00944DD6" w14:paraId="6C28FBC5" w14:textId="77777777" w:rsidTr="0071169B">
        <w:trPr>
          <w:trHeight w:val="1020"/>
        </w:trPr>
        <w:tc>
          <w:tcPr>
            <w:tcW w:w="5246" w:type="dxa"/>
            <w:gridSpan w:val="2"/>
            <w:tcBorders>
              <w:right w:val="single" w:sz="8" w:space="0" w:color="FFFFFF" w:themeColor="background1"/>
            </w:tcBorders>
            <w:shd w:val="clear" w:color="auto" w:fill="E7E6E6" w:themeFill="background2"/>
          </w:tcPr>
          <w:p w14:paraId="14E82010" w14:textId="631A7DF3" w:rsidR="00944DD6" w:rsidRDefault="00944DD6" w:rsidP="0071169B">
            <w:pPr>
              <w:rPr>
                <w:color w:val="3B3838" w:themeColor="background2" w:themeShade="40"/>
              </w:rPr>
            </w:pPr>
            <w:r w:rsidRPr="0009458D">
              <w:rPr>
                <w:color w:val="3B3838" w:themeColor="background2" w:themeShade="40"/>
              </w:rPr>
              <w:t xml:space="preserve">Client </w:t>
            </w:r>
            <w:r w:rsidR="00386AB0" w:rsidRPr="0009458D">
              <w:rPr>
                <w:color w:val="3B3838" w:themeColor="background2" w:themeShade="40"/>
              </w:rPr>
              <w:t xml:space="preserve">business address </w:t>
            </w:r>
            <w:r w:rsidRPr="0009458D">
              <w:rPr>
                <w:color w:val="3B3838" w:themeColor="background2" w:themeShade="40"/>
              </w:rPr>
              <w:t xml:space="preserve">(If </w:t>
            </w:r>
            <w:r w:rsidR="003701E4">
              <w:rPr>
                <w:color w:val="3B3838" w:themeColor="background2" w:themeShade="40"/>
              </w:rPr>
              <w:t>a</w:t>
            </w:r>
            <w:r w:rsidRPr="0009458D">
              <w:rPr>
                <w:color w:val="3B3838" w:themeColor="background2" w:themeShade="40"/>
              </w:rPr>
              <w:t>ny)</w:t>
            </w:r>
          </w:p>
          <w:p w14:paraId="2822C91A" w14:textId="77777777" w:rsidR="00944DD6" w:rsidRPr="00861D55" w:rsidRDefault="00944DD6" w:rsidP="0071169B">
            <w:pPr>
              <w:rPr>
                <w:b/>
                <w:sz w:val="24"/>
                <w:szCs w:val="24"/>
              </w:rPr>
            </w:pPr>
          </w:p>
        </w:tc>
        <w:tc>
          <w:tcPr>
            <w:tcW w:w="5578" w:type="dxa"/>
            <w:gridSpan w:val="2"/>
            <w:tcBorders>
              <w:left w:val="single" w:sz="8" w:space="0" w:color="FFFFFF" w:themeColor="background1"/>
            </w:tcBorders>
            <w:shd w:val="clear" w:color="auto" w:fill="E7E6E6" w:themeFill="background2"/>
          </w:tcPr>
          <w:p w14:paraId="5989A244" w14:textId="4F0A5603" w:rsidR="00944DD6" w:rsidRDefault="00944DD6" w:rsidP="0071169B">
            <w:pPr>
              <w:rPr>
                <w:color w:val="3B3838" w:themeColor="background2" w:themeShade="40"/>
                <w:szCs w:val="24"/>
              </w:rPr>
            </w:pPr>
            <w:r w:rsidRPr="000E2A26">
              <w:rPr>
                <w:color w:val="3B3838" w:themeColor="background2" w:themeShade="40"/>
                <w:szCs w:val="24"/>
              </w:rPr>
              <w:t xml:space="preserve">Contract </w:t>
            </w:r>
            <w:r w:rsidR="00386AB0" w:rsidRPr="000E2A26">
              <w:rPr>
                <w:color w:val="3B3838" w:themeColor="background2" w:themeShade="40"/>
                <w:szCs w:val="24"/>
              </w:rPr>
              <w:t>period</w:t>
            </w:r>
          </w:p>
          <w:p w14:paraId="1022F0E9" w14:textId="77777777" w:rsidR="00944DD6" w:rsidRPr="000E2A26" w:rsidRDefault="00944DD6" w:rsidP="0071169B">
            <w:pPr>
              <w:rPr>
                <w:color w:val="3B3838" w:themeColor="background2" w:themeShade="40"/>
                <w:szCs w:val="24"/>
              </w:rPr>
            </w:pPr>
          </w:p>
          <w:p w14:paraId="2780C4D5" w14:textId="77777777" w:rsidR="00944DD6" w:rsidRPr="000E2A26" w:rsidRDefault="00944DD6" w:rsidP="0071169B">
            <w:pPr>
              <w:rPr>
                <w:color w:val="3B3838" w:themeColor="background2" w:themeShade="40"/>
                <w:szCs w:val="24"/>
              </w:rPr>
            </w:pPr>
            <w:r w:rsidRPr="000E2A26">
              <w:rPr>
                <w:color w:val="3B3838" w:themeColor="background2" w:themeShade="40"/>
                <w:szCs w:val="24"/>
              </w:rPr>
              <w:t>From: &lt;</w:t>
            </w:r>
            <w:proofErr w:type="spellStart"/>
            <w:r w:rsidRPr="000E2A26">
              <w:rPr>
                <w:color w:val="3B3838" w:themeColor="background2" w:themeShade="40"/>
                <w:szCs w:val="24"/>
              </w:rPr>
              <w:t>dd</w:t>
            </w:r>
            <w:proofErr w:type="spellEnd"/>
            <w:r w:rsidRPr="000E2A26">
              <w:rPr>
                <w:color w:val="3B3838" w:themeColor="background2" w:themeShade="40"/>
                <w:szCs w:val="24"/>
              </w:rPr>
              <w:t>/mm/</w:t>
            </w:r>
            <w:proofErr w:type="spellStart"/>
            <w:r w:rsidRPr="000E2A26">
              <w:rPr>
                <w:color w:val="3B3838" w:themeColor="background2" w:themeShade="40"/>
                <w:szCs w:val="24"/>
              </w:rPr>
              <w:t>yy</w:t>
            </w:r>
            <w:proofErr w:type="spellEnd"/>
            <w:r w:rsidRPr="000E2A26">
              <w:rPr>
                <w:color w:val="3B3838" w:themeColor="background2" w:themeShade="40"/>
                <w:szCs w:val="24"/>
              </w:rPr>
              <w:t xml:space="preserve">&gt; </w:t>
            </w:r>
          </w:p>
          <w:p w14:paraId="120BDCF9" w14:textId="77777777" w:rsidR="00944DD6" w:rsidRPr="00D61809" w:rsidRDefault="00944DD6" w:rsidP="0071169B">
            <w:pPr>
              <w:rPr>
                <w:szCs w:val="24"/>
              </w:rPr>
            </w:pPr>
            <w:r w:rsidRPr="000E2A26">
              <w:rPr>
                <w:color w:val="3B3838" w:themeColor="background2" w:themeShade="40"/>
                <w:szCs w:val="24"/>
              </w:rPr>
              <w:t>To:  &lt;</w:t>
            </w:r>
            <w:proofErr w:type="spellStart"/>
            <w:r w:rsidRPr="000E2A26">
              <w:rPr>
                <w:color w:val="3B3838" w:themeColor="background2" w:themeShade="40"/>
                <w:szCs w:val="24"/>
              </w:rPr>
              <w:t>dd</w:t>
            </w:r>
            <w:proofErr w:type="spellEnd"/>
            <w:r w:rsidRPr="000E2A26">
              <w:rPr>
                <w:color w:val="3B3838" w:themeColor="background2" w:themeShade="40"/>
                <w:szCs w:val="24"/>
              </w:rPr>
              <w:t>/mm/</w:t>
            </w:r>
            <w:proofErr w:type="spellStart"/>
            <w:r w:rsidRPr="000E2A26">
              <w:rPr>
                <w:color w:val="3B3838" w:themeColor="background2" w:themeShade="40"/>
                <w:szCs w:val="24"/>
              </w:rPr>
              <w:t>yy</w:t>
            </w:r>
            <w:proofErr w:type="spellEnd"/>
            <w:r w:rsidRPr="000E2A26">
              <w:rPr>
                <w:color w:val="3B3838" w:themeColor="background2" w:themeShade="40"/>
                <w:szCs w:val="24"/>
              </w:rPr>
              <w:t>&gt;</w:t>
            </w:r>
          </w:p>
        </w:tc>
      </w:tr>
      <w:tr w:rsidR="00944DD6" w14:paraId="38E2BD40" w14:textId="77777777" w:rsidTr="0071169B">
        <w:trPr>
          <w:trHeight w:val="250"/>
        </w:trPr>
        <w:tc>
          <w:tcPr>
            <w:tcW w:w="10824" w:type="dxa"/>
            <w:gridSpan w:val="4"/>
            <w:shd w:val="clear" w:color="auto" w:fill="3B3838" w:themeFill="background2" w:themeFillShade="40"/>
          </w:tcPr>
          <w:p w14:paraId="7B4FA10F" w14:textId="77777777" w:rsidR="00944DD6" w:rsidRPr="00861D55" w:rsidRDefault="00944DD6" w:rsidP="0071169B">
            <w:pPr>
              <w:rPr>
                <w:b/>
                <w:sz w:val="24"/>
                <w:szCs w:val="24"/>
              </w:rPr>
            </w:pPr>
            <w:r w:rsidRPr="00D56EFD">
              <w:rPr>
                <w:b/>
                <w:color w:val="FFFFFF" w:themeColor="background1"/>
                <w:sz w:val="24"/>
                <w:szCs w:val="24"/>
              </w:rPr>
              <w:t>Section B | Deliverable</w:t>
            </w:r>
            <w:r>
              <w:rPr>
                <w:b/>
                <w:color w:val="FFFFFF" w:themeColor="background1"/>
                <w:sz w:val="24"/>
                <w:szCs w:val="24"/>
              </w:rPr>
              <w:t>s</w:t>
            </w:r>
            <w:r w:rsidRPr="00D56EFD">
              <w:rPr>
                <w:b/>
                <w:color w:val="FFFFFF" w:themeColor="background1"/>
                <w:sz w:val="24"/>
                <w:szCs w:val="24"/>
              </w:rPr>
              <w:t xml:space="preserve"> and Fee Payment</w:t>
            </w:r>
          </w:p>
        </w:tc>
      </w:tr>
      <w:tr w:rsidR="00944DD6" w14:paraId="2AAA046C" w14:textId="77777777" w:rsidTr="0071169B">
        <w:trPr>
          <w:trHeight w:val="831"/>
        </w:trPr>
        <w:tc>
          <w:tcPr>
            <w:tcW w:w="10824" w:type="dxa"/>
            <w:gridSpan w:val="4"/>
            <w:shd w:val="clear" w:color="auto" w:fill="E7E6E6" w:themeFill="background2"/>
          </w:tcPr>
          <w:p w14:paraId="6D832361" w14:textId="77777777" w:rsidR="00944DD6" w:rsidRPr="00DB75F6" w:rsidRDefault="00944DD6" w:rsidP="0071169B">
            <w:r w:rsidRPr="00C0187D">
              <w:rPr>
                <w:b/>
                <w:sz w:val="24"/>
                <w:szCs w:val="24"/>
                <w:u w:val="single"/>
              </w:rPr>
              <w:t>Deliverables</w:t>
            </w:r>
          </w:p>
          <w:p w14:paraId="5AF125FD" w14:textId="77777777" w:rsidR="00944DD6" w:rsidRDefault="00944DD6" w:rsidP="0071169B">
            <w:pPr>
              <w:rPr>
                <w:b/>
                <w:sz w:val="24"/>
                <w:szCs w:val="24"/>
              </w:rPr>
            </w:pPr>
          </w:p>
          <w:p w14:paraId="704B4E86" w14:textId="6DC76B40" w:rsidR="00944DD6" w:rsidRPr="00DB75F6" w:rsidRDefault="00944DD6" w:rsidP="0071169B">
            <w:pPr>
              <w:pStyle w:val="ListParagraph"/>
              <w:numPr>
                <w:ilvl w:val="0"/>
                <w:numId w:val="11"/>
              </w:numPr>
              <w:ind w:hanging="579"/>
              <w:rPr>
                <w:b/>
                <w:sz w:val="24"/>
                <w:szCs w:val="24"/>
              </w:rPr>
            </w:pPr>
            <w:r w:rsidRPr="00DB75F6">
              <w:rPr>
                <w:color w:val="3B3838" w:themeColor="background2" w:themeShade="40"/>
              </w:rPr>
              <w:t xml:space="preserve">Area </w:t>
            </w:r>
            <w:r>
              <w:rPr>
                <w:color w:val="3B3838" w:themeColor="background2" w:themeShade="40"/>
              </w:rPr>
              <w:t>a</w:t>
            </w:r>
            <w:r w:rsidRPr="00DB75F6">
              <w:rPr>
                <w:color w:val="3B3838" w:themeColor="background2" w:themeShade="40"/>
              </w:rPr>
              <w:t xml:space="preserve">nd </w:t>
            </w:r>
            <w:r w:rsidR="00386AB0">
              <w:rPr>
                <w:color w:val="3B3838" w:themeColor="background2" w:themeShade="40"/>
              </w:rPr>
              <w:t>s</w:t>
            </w:r>
            <w:r w:rsidRPr="00DB75F6">
              <w:rPr>
                <w:color w:val="3B3838" w:themeColor="background2" w:themeShade="40"/>
              </w:rPr>
              <w:t xml:space="preserve">cope </w:t>
            </w:r>
            <w:r>
              <w:rPr>
                <w:color w:val="3B3838" w:themeColor="background2" w:themeShade="40"/>
              </w:rPr>
              <w:t>o</w:t>
            </w:r>
            <w:r w:rsidRPr="00DB75F6">
              <w:rPr>
                <w:color w:val="3B3838" w:themeColor="background2" w:themeShade="40"/>
              </w:rPr>
              <w:t xml:space="preserve">f </w:t>
            </w:r>
            <w:r w:rsidR="00386AB0">
              <w:rPr>
                <w:color w:val="3B3838" w:themeColor="background2" w:themeShade="40"/>
              </w:rPr>
              <w:t>p</w:t>
            </w:r>
            <w:r w:rsidRPr="00DB75F6">
              <w:rPr>
                <w:color w:val="3B3838" w:themeColor="background2" w:themeShade="40"/>
              </w:rPr>
              <w:t>roject/</w:t>
            </w:r>
            <w:r w:rsidR="00386AB0">
              <w:rPr>
                <w:color w:val="3B3838" w:themeColor="background2" w:themeShade="40"/>
              </w:rPr>
              <w:t>e</w:t>
            </w:r>
            <w:r w:rsidRPr="00DB75F6">
              <w:rPr>
                <w:color w:val="3B3838" w:themeColor="background2" w:themeShade="40"/>
              </w:rPr>
              <w:t xml:space="preserve">ach </w:t>
            </w:r>
            <w:r w:rsidR="00386AB0">
              <w:rPr>
                <w:color w:val="3B3838" w:themeColor="background2" w:themeShade="40"/>
              </w:rPr>
              <w:t>a</w:t>
            </w:r>
            <w:r w:rsidRPr="00DB75F6">
              <w:rPr>
                <w:color w:val="3B3838" w:themeColor="background2" w:themeShade="40"/>
              </w:rPr>
              <w:t>ssignment</w:t>
            </w:r>
          </w:p>
          <w:p w14:paraId="14104EF0" w14:textId="77777777" w:rsidR="00944DD6" w:rsidRPr="004257CA" w:rsidRDefault="00944DD6" w:rsidP="0071169B">
            <w:pPr>
              <w:pStyle w:val="ListParagraph"/>
              <w:rPr>
                <w:i/>
                <w:color w:val="2E74B5" w:themeColor="accent1" w:themeShade="BF"/>
                <w:sz w:val="18"/>
                <w:szCs w:val="18"/>
              </w:rPr>
            </w:pPr>
            <w:r w:rsidRPr="004257CA">
              <w:rPr>
                <w:i/>
                <w:color w:val="2E74B5" w:themeColor="accent1" w:themeShade="BF"/>
                <w:sz w:val="18"/>
                <w:szCs w:val="18"/>
              </w:rPr>
              <w:t>E.g. Assignment 1: XX is required to edit a corporate video for ABC company.</w:t>
            </w:r>
          </w:p>
          <w:p w14:paraId="50B10229" w14:textId="77777777" w:rsidR="00944DD6" w:rsidRPr="00DB75F6" w:rsidRDefault="00944DD6" w:rsidP="0071169B">
            <w:pPr>
              <w:pStyle w:val="ListParagraph"/>
              <w:rPr>
                <w:b/>
                <w:sz w:val="24"/>
                <w:szCs w:val="24"/>
              </w:rPr>
            </w:pPr>
          </w:p>
          <w:p w14:paraId="31ACC8D8" w14:textId="362487E9" w:rsidR="00944DD6" w:rsidRPr="00DB75F6" w:rsidRDefault="00944DD6" w:rsidP="0071169B">
            <w:pPr>
              <w:pStyle w:val="ListParagraph"/>
              <w:numPr>
                <w:ilvl w:val="0"/>
                <w:numId w:val="11"/>
              </w:numPr>
              <w:ind w:hanging="579"/>
              <w:rPr>
                <w:color w:val="3B3838" w:themeColor="background2" w:themeShade="40"/>
              </w:rPr>
            </w:pPr>
            <w:r w:rsidRPr="00DB75F6">
              <w:rPr>
                <w:color w:val="3B3838" w:themeColor="background2" w:themeShade="40"/>
              </w:rPr>
              <w:t xml:space="preserve">Description* </w:t>
            </w:r>
            <w:r>
              <w:rPr>
                <w:color w:val="3B3838" w:themeColor="background2" w:themeShade="40"/>
              </w:rPr>
              <w:t>o</w:t>
            </w:r>
            <w:r w:rsidRPr="00DB75F6">
              <w:rPr>
                <w:color w:val="3B3838" w:themeColor="background2" w:themeShade="40"/>
              </w:rPr>
              <w:t xml:space="preserve">f </w:t>
            </w:r>
            <w:r w:rsidR="00386AB0">
              <w:rPr>
                <w:color w:val="3B3838" w:themeColor="background2" w:themeShade="40"/>
              </w:rPr>
              <w:t>p</w:t>
            </w:r>
            <w:r w:rsidRPr="00DB75F6">
              <w:rPr>
                <w:color w:val="3B3838" w:themeColor="background2" w:themeShade="40"/>
              </w:rPr>
              <w:t>roject/</w:t>
            </w:r>
            <w:r w:rsidR="00386AB0">
              <w:rPr>
                <w:color w:val="3B3838" w:themeColor="background2" w:themeShade="40"/>
              </w:rPr>
              <w:t>e</w:t>
            </w:r>
            <w:r>
              <w:rPr>
                <w:color w:val="3B3838" w:themeColor="background2" w:themeShade="40"/>
              </w:rPr>
              <w:t>ach</w:t>
            </w:r>
            <w:r w:rsidRPr="00DB75F6">
              <w:rPr>
                <w:color w:val="3B3838" w:themeColor="background2" w:themeShade="40"/>
              </w:rPr>
              <w:t xml:space="preserve"> </w:t>
            </w:r>
            <w:r w:rsidR="00386AB0">
              <w:rPr>
                <w:color w:val="3B3838" w:themeColor="background2" w:themeShade="40"/>
              </w:rPr>
              <w:t>a</w:t>
            </w:r>
            <w:r w:rsidRPr="00DB75F6">
              <w:rPr>
                <w:color w:val="3B3838" w:themeColor="background2" w:themeShade="40"/>
              </w:rPr>
              <w:t>ssignment</w:t>
            </w:r>
          </w:p>
          <w:p w14:paraId="4CA1DA2A" w14:textId="77777777" w:rsidR="00944DD6" w:rsidRPr="00DB75F6" w:rsidRDefault="00944DD6" w:rsidP="0071169B">
            <w:pPr>
              <w:ind w:left="720"/>
              <w:jc w:val="both"/>
              <w:rPr>
                <w:color w:val="3B3838" w:themeColor="background2" w:themeShade="40"/>
                <w:sz w:val="20"/>
                <w:szCs w:val="20"/>
              </w:rPr>
            </w:pPr>
            <w:r w:rsidRPr="00DB75F6">
              <w:rPr>
                <w:color w:val="3B3838" w:themeColor="background2" w:themeShade="40"/>
                <w:sz w:val="20"/>
                <w:szCs w:val="20"/>
              </w:rPr>
              <w:t>*Description should include at least the (</w:t>
            </w:r>
            <w:proofErr w:type="spellStart"/>
            <w:r w:rsidRPr="00DB75F6">
              <w:rPr>
                <w:color w:val="3B3838" w:themeColor="background2" w:themeShade="40"/>
                <w:sz w:val="20"/>
                <w:szCs w:val="20"/>
              </w:rPr>
              <w:t>i</w:t>
            </w:r>
            <w:proofErr w:type="spellEnd"/>
            <w:r w:rsidRPr="00DB75F6">
              <w:rPr>
                <w:color w:val="3B3838" w:themeColor="background2" w:themeShade="40"/>
                <w:sz w:val="20"/>
                <w:szCs w:val="20"/>
              </w:rPr>
              <w:t>) expected task(s) to be completed, (ii) due date for each task, and (iii) acceptance criteria for each task. All details included should be discussed and mutually agreed by both parties.</w:t>
            </w:r>
          </w:p>
          <w:p w14:paraId="783B52F9" w14:textId="77777777" w:rsidR="00944DD6" w:rsidRDefault="00944DD6" w:rsidP="0071169B">
            <w:pPr>
              <w:pStyle w:val="ListParagraph"/>
              <w:rPr>
                <w:b/>
              </w:rPr>
            </w:pPr>
          </w:p>
          <w:p w14:paraId="16EB12DF" w14:textId="77777777" w:rsidR="00944DD6" w:rsidRPr="004257CA" w:rsidRDefault="00944DD6" w:rsidP="0071169B">
            <w:pPr>
              <w:pStyle w:val="ListParagraph"/>
              <w:rPr>
                <w:b/>
                <w:color w:val="2E74B5" w:themeColor="accent1" w:themeShade="BF"/>
                <w:sz w:val="18"/>
                <w:szCs w:val="18"/>
              </w:rPr>
            </w:pPr>
            <w:r w:rsidRPr="004257CA">
              <w:rPr>
                <w:i/>
                <w:color w:val="2E74B5" w:themeColor="accent1" w:themeShade="BF"/>
                <w:sz w:val="18"/>
                <w:szCs w:val="18"/>
              </w:rPr>
              <w:t>E.g. Assignment 1:  XX shall carry out and complete the corporate video as approved by YY from ABC company with a coherent storyline, relevant subtitles and high-quality sound effects by 31/12/2018.</w:t>
            </w:r>
          </w:p>
          <w:p w14:paraId="533FA497" w14:textId="77777777" w:rsidR="00944DD6" w:rsidRDefault="00944DD6" w:rsidP="0071169B">
            <w:pPr>
              <w:rPr>
                <w:b/>
                <w:sz w:val="24"/>
                <w:szCs w:val="24"/>
              </w:rPr>
            </w:pPr>
          </w:p>
          <w:p w14:paraId="4B9A1BCE" w14:textId="60C85B45" w:rsidR="00944DD6" w:rsidRDefault="00944DD6" w:rsidP="0071169B">
            <w:pPr>
              <w:pStyle w:val="ListParagraph"/>
              <w:numPr>
                <w:ilvl w:val="0"/>
                <w:numId w:val="11"/>
              </w:numPr>
              <w:ind w:hanging="579"/>
              <w:rPr>
                <w:color w:val="3B3838" w:themeColor="background2" w:themeShade="40"/>
              </w:rPr>
            </w:pPr>
            <w:r>
              <w:rPr>
                <w:color w:val="3B3838" w:themeColor="background2" w:themeShade="40"/>
              </w:rPr>
              <w:t xml:space="preserve">Other </w:t>
            </w:r>
            <w:r w:rsidR="00386AB0">
              <w:rPr>
                <w:color w:val="3B3838" w:themeColor="background2" w:themeShade="40"/>
              </w:rPr>
              <w:t>t</w:t>
            </w:r>
            <w:r>
              <w:rPr>
                <w:color w:val="3B3838" w:themeColor="background2" w:themeShade="40"/>
              </w:rPr>
              <w:t xml:space="preserve">erms </w:t>
            </w:r>
            <w:r w:rsidR="00386AB0">
              <w:rPr>
                <w:color w:val="3B3838" w:themeColor="background2" w:themeShade="40"/>
              </w:rPr>
              <w:t>r</w:t>
            </w:r>
            <w:r>
              <w:rPr>
                <w:color w:val="3B3838" w:themeColor="background2" w:themeShade="40"/>
              </w:rPr>
              <w:t xml:space="preserve">elated to </w:t>
            </w:r>
            <w:r w:rsidR="00386AB0">
              <w:rPr>
                <w:color w:val="3B3838" w:themeColor="background2" w:themeShade="40"/>
              </w:rPr>
              <w:t>w</w:t>
            </w:r>
            <w:r>
              <w:rPr>
                <w:color w:val="3B3838" w:themeColor="background2" w:themeShade="40"/>
              </w:rPr>
              <w:t xml:space="preserve">ork </w:t>
            </w:r>
            <w:r w:rsidR="00386AB0">
              <w:rPr>
                <w:color w:val="3B3838" w:themeColor="background2" w:themeShade="40"/>
              </w:rPr>
              <w:t>d</w:t>
            </w:r>
            <w:r>
              <w:rPr>
                <w:color w:val="3B3838" w:themeColor="background2" w:themeShade="40"/>
              </w:rPr>
              <w:t>eliverables*</w:t>
            </w:r>
          </w:p>
          <w:p w14:paraId="72299DB3" w14:textId="77777777" w:rsidR="00944DD6" w:rsidRPr="00DB75F6" w:rsidRDefault="00944DD6" w:rsidP="0071169B">
            <w:pPr>
              <w:ind w:left="720"/>
              <w:jc w:val="both"/>
              <w:rPr>
                <w:color w:val="3B3838" w:themeColor="background2" w:themeShade="40"/>
                <w:sz w:val="20"/>
                <w:szCs w:val="20"/>
              </w:rPr>
            </w:pPr>
            <w:r w:rsidRPr="00DB75F6">
              <w:rPr>
                <w:color w:val="3B3838" w:themeColor="background2" w:themeShade="40"/>
                <w:sz w:val="20"/>
                <w:szCs w:val="20"/>
              </w:rPr>
              <w:t>*Client and SEP to discuss and insert any additional mutually agreed terms related to work deliverables. Some additional terms that could be considered and might be relevant: (</w:t>
            </w:r>
            <w:proofErr w:type="spellStart"/>
            <w:r w:rsidRPr="00DB75F6">
              <w:rPr>
                <w:color w:val="3B3838" w:themeColor="background2" w:themeShade="40"/>
                <w:sz w:val="20"/>
                <w:szCs w:val="20"/>
              </w:rPr>
              <w:t>i</w:t>
            </w:r>
            <w:proofErr w:type="spellEnd"/>
            <w:r w:rsidRPr="00DB75F6">
              <w:rPr>
                <w:color w:val="3B3838" w:themeColor="background2" w:themeShade="40"/>
                <w:sz w:val="20"/>
                <w:szCs w:val="20"/>
              </w:rPr>
              <w:t>) location of work</w:t>
            </w:r>
            <w:r>
              <w:rPr>
                <w:color w:val="3B3838" w:themeColor="background2" w:themeShade="40"/>
                <w:sz w:val="20"/>
                <w:szCs w:val="20"/>
              </w:rPr>
              <w:t xml:space="preserve"> and</w:t>
            </w:r>
            <w:r w:rsidRPr="00DB75F6">
              <w:rPr>
                <w:color w:val="3B3838" w:themeColor="background2" w:themeShade="40"/>
                <w:sz w:val="20"/>
                <w:szCs w:val="20"/>
              </w:rPr>
              <w:t xml:space="preserve"> </w:t>
            </w:r>
            <w:r>
              <w:rPr>
                <w:color w:val="3B3838" w:themeColor="background2" w:themeShade="40"/>
                <w:sz w:val="20"/>
                <w:szCs w:val="20"/>
              </w:rPr>
              <w:t>(ii) conduct at work.</w:t>
            </w:r>
          </w:p>
          <w:p w14:paraId="4193E37F" w14:textId="77777777" w:rsidR="00944DD6" w:rsidRDefault="00944DD6" w:rsidP="0071169B">
            <w:pPr>
              <w:pStyle w:val="ListParagraph"/>
              <w:rPr>
                <w:color w:val="3B3838" w:themeColor="background2" w:themeShade="40"/>
                <w:sz w:val="14"/>
                <w:szCs w:val="14"/>
              </w:rPr>
            </w:pPr>
          </w:p>
          <w:p w14:paraId="618B688F" w14:textId="77777777" w:rsidR="00944DD6" w:rsidRPr="004257CA" w:rsidRDefault="00944DD6" w:rsidP="0071169B">
            <w:pPr>
              <w:pStyle w:val="ListParagraph"/>
              <w:rPr>
                <w:i/>
                <w:color w:val="2E74B5" w:themeColor="accent1" w:themeShade="BF"/>
                <w:sz w:val="18"/>
                <w:szCs w:val="20"/>
              </w:rPr>
            </w:pPr>
            <w:r w:rsidRPr="004257CA">
              <w:rPr>
                <w:i/>
                <w:color w:val="2E74B5" w:themeColor="accent1" w:themeShade="BF"/>
                <w:sz w:val="18"/>
                <w:szCs w:val="20"/>
              </w:rPr>
              <w:t>E.g. Assignment 1: YY from ABC company shall permit XX access to ABC company (at all reasonable hours) to carry Works and if required, obtain the necessary permission for XX to carry out the Works required.</w:t>
            </w:r>
          </w:p>
          <w:p w14:paraId="3C372598" w14:textId="77777777" w:rsidR="00944DD6" w:rsidRPr="0060426C" w:rsidRDefault="00944DD6" w:rsidP="0071169B">
            <w:pPr>
              <w:pStyle w:val="ListParagraph"/>
              <w:rPr>
                <w:i/>
                <w:color w:val="3B3838" w:themeColor="background2" w:themeShade="40"/>
                <w:sz w:val="14"/>
                <w:szCs w:val="14"/>
              </w:rPr>
            </w:pPr>
          </w:p>
        </w:tc>
      </w:tr>
      <w:tr w:rsidR="00944DD6" w14:paraId="6680BBA7" w14:textId="77777777" w:rsidTr="006A1374">
        <w:trPr>
          <w:trHeight w:val="406"/>
        </w:trPr>
        <w:tc>
          <w:tcPr>
            <w:tcW w:w="10824" w:type="dxa"/>
            <w:gridSpan w:val="4"/>
            <w:shd w:val="clear" w:color="auto" w:fill="E7E6E6" w:themeFill="background2"/>
          </w:tcPr>
          <w:p w14:paraId="577872A8" w14:textId="77777777" w:rsidR="00944DD6" w:rsidRPr="00C0187D" w:rsidRDefault="00944DD6" w:rsidP="0071169B">
            <w:pPr>
              <w:rPr>
                <w:b/>
                <w:color w:val="3B3838" w:themeColor="background2" w:themeShade="40"/>
                <w:sz w:val="24"/>
                <w:szCs w:val="24"/>
                <w:u w:val="single"/>
              </w:rPr>
            </w:pPr>
            <w:r w:rsidRPr="00C0187D">
              <w:rPr>
                <w:b/>
                <w:color w:val="3B3838" w:themeColor="background2" w:themeShade="40"/>
                <w:sz w:val="24"/>
                <w:szCs w:val="24"/>
                <w:u w:val="single"/>
              </w:rPr>
              <w:t>Fee Payment</w:t>
            </w:r>
          </w:p>
          <w:p w14:paraId="42D3858D" w14:textId="77777777" w:rsidR="00944DD6" w:rsidRDefault="00944DD6" w:rsidP="0071169B">
            <w:pPr>
              <w:rPr>
                <w:b/>
                <w:sz w:val="24"/>
                <w:szCs w:val="24"/>
              </w:rPr>
            </w:pPr>
          </w:p>
          <w:p w14:paraId="47B748FD" w14:textId="7F0DA539" w:rsidR="00944DD6" w:rsidRPr="00FC4435" w:rsidRDefault="00944DD6" w:rsidP="0071169B">
            <w:pPr>
              <w:pStyle w:val="ListParagraph"/>
              <w:numPr>
                <w:ilvl w:val="0"/>
                <w:numId w:val="12"/>
              </w:numPr>
              <w:ind w:hanging="579"/>
              <w:rPr>
                <w:b/>
              </w:rPr>
            </w:pPr>
            <w:r w:rsidRPr="00FC4435">
              <w:rPr>
                <w:color w:val="3B3838" w:themeColor="background2" w:themeShade="40"/>
              </w:rPr>
              <w:t xml:space="preserve">Payment </w:t>
            </w:r>
            <w:r w:rsidR="00386AB0">
              <w:rPr>
                <w:color w:val="3B3838" w:themeColor="background2" w:themeShade="40"/>
              </w:rPr>
              <w:t>a</w:t>
            </w:r>
            <w:r>
              <w:rPr>
                <w:color w:val="3B3838" w:themeColor="background2" w:themeShade="40"/>
              </w:rPr>
              <w:t xml:space="preserve">mount* and </w:t>
            </w:r>
            <w:r w:rsidR="00386AB0">
              <w:rPr>
                <w:color w:val="3B3838" w:themeColor="background2" w:themeShade="40"/>
              </w:rPr>
              <w:t>m</w:t>
            </w:r>
            <w:r>
              <w:rPr>
                <w:color w:val="3B3838" w:themeColor="background2" w:themeShade="40"/>
              </w:rPr>
              <w:t>ode o</w:t>
            </w:r>
            <w:r w:rsidRPr="00FC4435">
              <w:rPr>
                <w:color w:val="3B3838" w:themeColor="background2" w:themeShade="40"/>
              </w:rPr>
              <w:t xml:space="preserve">f </w:t>
            </w:r>
            <w:r w:rsidR="00386AB0">
              <w:rPr>
                <w:color w:val="3B3838" w:themeColor="background2" w:themeShade="40"/>
              </w:rPr>
              <w:t>p</w:t>
            </w:r>
            <w:r w:rsidRPr="00FC4435">
              <w:rPr>
                <w:color w:val="3B3838" w:themeColor="background2" w:themeShade="40"/>
              </w:rPr>
              <w:t xml:space="preserve">ayment for </w:t>
            </w:r>
            <w:r w:rsidR="00386AB0">
              <w:rPr>
                <w:color w:val="3B3838" w:themeColor="background2" w:themeShade="40"/>
              </w:rPr>
              <w:t>p</w:t>
            </w:r>
            <w:r w:rsidRPr="00FC4435">
              <w:rPr>
                <w:color w:val="3B3838" w:themeColor="background2" w:themeShade="40"/>
              </w:rPr>
              <w:t>roject/</w:t>
            </w:r>
            <w:r w:rsidR="00386AB0">
              <w:rPr>
                <w:color w:val="3B3838" w:themeColor="background2" w:themeShade="40"/>
              </w:rPr>
              <w:t>e</w:t>
            </w:r>
            <w:r w:rsidRPr="00FC4435">
              <w:rPr>
                <w:color w:val="3B3838" w:themeColor="background2" w:themeShade="40"/>
              </w:rPr>
              <w:t xml:space="preserve">ach </w:t>
            </w:r>
            <w:r w:rsidR="00386AB0">
              <w:rPr>
                <w:color w:val="3B3838" w:themeColor="background2" w:themeShade="40"/>
              </w:rPr>
              <w:t>a</w:t>
            </w:r>
            <w:r w:rsidRPr="00FC4435">
              <w:rPr>
                <w:color w:val="3B3838" w:themeColor="background2" w:themeShade="40"/>
              </w:rPr>
              <w:t>ssignment</w:t>
            </w:r>
          </w:p>
          <w:p w14:paraId="5D77F8C9" w14:textId="77777777" w:rsidR="00944DD6" w:rsidRDefault="00944DD6" w:rsidP="0071169B">
            <w:pPr>
              <w:pStyle w:val="ListParagraph"/>
              <w:rPr>
                <w:color w:val="3B3838" w:themeColor="background2" w:themeShade="40"/>
                <w:sz w:val="20"/>
                <w:szCs w:val="20"/>
              </w:rPr>
            </w:pPr>
            <w:r w:rsidRPr="00DB75F6">
              <w:rPr>
                <w:color w:val="3B3838" w:themeColor="background2" w:themeShade="40"/>
                <w:sz w:val="20"/>
                <w:szCs w:val="20"/>
              </w:rPr>
              <w:t>*Client and SEP to discuss and indicate mutually agreed (</w:t>
            </w:r>
            <w:proofErr w:type="spellStart"/>
            <w:r w:rsidRPr="00DB75F6">
              <w:rPr>
                <w:color w:val="3B3838" w:themeColor="background2" w:themeShade="40"/>
                <w:sz w:val="20"/>
                <w:szCs w:val="20"/>
              </w:rPr>
              <w:t>i</w:t>
            </w:r>
            <w:proofErr w:type="spellEnd"/>
            <w:r w:rsidRPr="00DB75F6">
              <w:rPr>
                <w:color w:val="3B3838" w:themeColor="background2" w:themeShade="40"/>
                <w:sz w:val="20"/>
                <w:szCs w:val="20"/>
              </w:rPr>
              <w:t xml:space="preserve">) </w:t>
            </w:r>
            <w:r>
              <w:rPr>
                <w:color w:val="3B3838" w:themeColor="background2" w:themeShade="40"/>
                <w:sz w:val="20"/>
                <w:szCs w:val="20"/>
              </w:rPr>
              <w:t>payment amount</w:t>
            </w:r>
            <w:r w:rsidRPr="00DB75F6">
              <w:rPr>
                <w:color w:val="3B3838" w:themeColor="background2" w:themeShade="40"/>
                <w:sz w:val="20"/>
                <w:szCs w:val="20"/>
              </w:rPr>
              <w:t>, and (ii) milestone payment for each assignment, if applicable.</w:t>
            </w:r>
          </w:p>
          <w:p w14:paraId="5E901FEB" w14:textId="77777777" w:rsidR="00944DD6" w:rsidRDefault="00944DD6" w:rsidP="0071169B">
            <w:pPr>
              <w:pStyle w:val="ListParagraph"/>
              <w:rPr>
                <w:color w:val="3B3838" w:themeColor="background2" w:themeShade="40"/>
                <w:sz w:val="20"/>
                <w:szCs w:val="20"/>
              </w:rPr>
            </w:pPr>
          </w:p>
          <w:p w14:paraId="5A255F99" w14:textId="77777777" w:rsidR="00944DD6" w:rsidRPr="004257CA" w:rsidRDefault="00944DD6" w:rsidP="0071169B">
            <w:pPr>
              <w:pStyle w:val="ListParagraph"/>
              <w:rPr>
                <w:i/>
                <w:color w:val="2E74B5" w:themeColor="accent1" w:themeShade="BF"/>
                <w:sz w:val="18"/>
                <w:szCs w:val="20"/>
              </w:rPr>
            </w:pPr>
            <w:r w:rsidRPr="004257CA">
              <w:rPr>
                <w:i/>
                <w:color w:val="2E74B5" w:themeColor="accent1" w:themeShade="BF"/>
                <w:sz w:val="18"/>
                <w:szCs w:val="20"/>
              </w:rPr>
              <w:t>E.g. Total payment for project, with milestone payment for each assignment:</w:t>
            </w:r>
          </w:p>
          <w:p w14:paraId="66D159A1" w14:textId="77777777" w:rsidR="00944DD6" w:rsidRPr="004257CA" w:rsidRDefault="00944DD6" w:rsidP="0071169B">
            <w:pPr>
              <w:pStyle w:val="ListParagraph"/>
              <w:numPr>
                <w:ilvl w:val="0"/>
                <w:numId w:val="14"/>
              </w:numPr>
              <w:rPr>
                <w:i/>
                <w:color w:val="2E74B5" w:themeColor="accent1" w:themeShade="BF"/>
                <w:sz w:val="18"/>
                <w:szCs w:val="20"/>
              </w:rPr>
            </w:pPr>
            <w:r w:rsidRPr="004257CA">
              <w:rPr>
                <w:i/>
                <w:color w:val="2E74B5" w:themeColor="accent1" w:themeShade="BF"/>
                <w:sz w:val="18"/>
                <w:szCs w:val="20"/>
              </w:rPr>
              <w:t>Assignment 1: $3,000 (cheque)</w:t>
            </w:r>
          </w:p>
          <w:p w14:paraId="086868A8" w14:textId="77777777" w:rsidR="00944DD6" w:rsidRPr="004257CA" w:rsidRDefault="00944DD6" w:rsidP="0071169B">
            <w:pPr>
              <w:pStyle w:val="ListParagraph"/>
              <w:numPr>
                <w:ilvl w:val="0"/>
                <w:numId w:val="14"/>
              </w:numPr>
              <w:rPr>
                <w:i/>
                <w:color w:val="2E74B5" w:themeColor="accent1" w:themeShade="BF"/>
                <w:sz w:val="18"/>
                <w:szCs w:val="20"/>
              </w:rPr>
            </w:pPr>
            <w:r w:rsidRPr="004257CA">
              <w:rPr>
                <w:i/>
                <w:color w:val="2E74B5" w:themeColor="accent1" w:themeShade="BF"/>
                <w:sz w:val="18"/>
                <w:szCs w:val="20"/>
              </w:rPr>
              <w:t>Assignment 2: $4,000 (cheque)</w:t>
            </w:r>
          </w:p>
          <w:p w14:paraId="2883AF7A" w14:textId="338A4646" w:rsidR="00944DD6" w:rsidRDefault="00944DD6" w:rsidP="0071169B">
            <w:pPr>
              <w:pStyle w:val="ListParagraph"/>
              <w:numPr>
                <w:ilvl w:val="0"/>
                <w:numId w:val="14"/>
              </w:numPr>
              <w:rPr>
                <w:i/>
                <w:color w:val="2E74B5" w:themeColor="accent1" w:themeShade="BF"/>
                <w:sz w:val="18"/>
                <w:szCs w:val="20"/>
              </w:rPr>
            </w:pPr>
            <w:r w:rsidRPr="004257CA">
              <w:rPr>
                <w:i/>
                <w:color w:val="2E74B5" w:themeColor="accent1" w:themeShade="BF"/>
                <w:sz w:val="18"/>
                <w:szCs w:val="20"/>
              </w:rPr>
              <w:t>Total amount: $7,000</w:t>
            </w:r>
          </w:p>
          <w:p w14:paraId="5AB6BD53" w14:textId="77777777" w:rsidR="00386AB0" w:rsidRPr="004257CA" w:rsidRDefault="00386AB0" w:rsidP="004257CA">
            <w:pPr>
              <w:pStyle w:val="ListParagraph"/>
              <w:ind w:left="1440"/>
              <w:rPr>
                <w:i/>
                <w:color w:val="2E74B5" w:themeColor="accent1" w:themeShade="BF"/>
                <w:sz w:val="18"/>
                <w:szCs w:val="20"/>
              </w:rPr>
            </w:pPr>
          </w:p>
          <w:p w14:paraId="5EEFA8DF" w14:textId="57A32C93" w:rsidR="00944DD6" w:rsidRDefault="00944DD6" w:rsidP="0071169B">
            <w:pPr>
              <w:pStyle w:val="ListParagraph"/>
              <w:numPr>
                <w:ilvl w:val="0"/>
                <w:numId w:val="12"/>
              </w:numPr>
              <w:ind w:hanging="579"/>
              <w:rPr>
                <w:color w:val="3B3838" w:themeColor="background2" w:themeShade="40"/>
              </w:rPr>
            </w:pPr>
            <w:r>
              <w:rPr>
                <w:color w:val="3B3838" w:themeColor="background2" w:themeShade="40"/>
              </w:rPr>
              <w:t xml:space="preserve">Due </w:t>
            </w:r>
            <w:r w:rsidR="00386AB0">
              <w:rPr>
                <w:color w:val="3B3838" w:themeColor="background2" w:themeShade="40"/>
              </w:rPr>
              <w:t>d</w:t>
            </w:r>
            <w:r>
              <w:rPr>
                <w:color w:val="3B3838" w:themeColor="background2" w:themeShade="40"/>
              </w:rPr>
              <w:t xml:space="preserve">ate* of </w:t>
            </w:r>
            <w:r w:rsidR="00386AB0">
              <w:rPr>
                <w:color w:val="3B3838" w:themeColor="background2" w:themeShade="40"/>
              </w:rPr>
              <w:t>p</w:t>
            </w:r>
            <w:r>
              <w:rPr>
                <w:color w:val="3B3838" w:themeColor="background2" w:themeShade="40"/>
              </w:rPr>
              <w:t xml:space="preserve">ayment for </w:t>
            </w:r>
            <w:r w:rsidR="00386AB0">
              <w:rPr>
                <w:color w:val="3B3838" w:themeColor="background2" w:themeShade="40"/>
              </w:rPr>
              <w:t>p</w:t>
            </w:r>
            <w:r>
              <w:rPr>
                <w:color w:val="3B3838" w:themeColor="background2" w:themeShade="40"/>
              </w:rPr>
              <w:t>roject/</w:t>
            </w:r>
            <w:r w:rsidR="00386AB0">
              <w:rPr>
                <w:color w:val="3B3838" w:themeColor="background2" w:themeShade="40"/>
              </w:rPr>
              <w:t>e</w:t>
            </w:r>
            <w:r>
              <w:rPr>
                <w:color w:val="3B3838" w:themeColor="background2" w:themeShade="40"/>
              </w:rPr>
              <w:t xml:space="preserve">ach </w:t>
            </w:r>
            <w:r w:rsidR="00386AB0">
              <w:rPr>
                <w:color w:val="3B3838" w:themeColor="background2" w:themeShade="40"/>
              </w:rPr>
              <w:t>a</w:t>
            </w:r>
            <w:r>
              <w:rPr>
                <w:color w:val="3B3838" w:themeColor="background2" w:themeShade="40"/>
              </w:rPr>
              <w:t>ssignment</w:t>
            </w:r>
          </w:p>
          <w:p w14:paraId="2A443900" w14:textId="68CABE58" w:rsidR="00944DD6" w:rsidRDefault="00944DD6" w:rsidP="006A1374">
            <w:pPr>
              <w:pStyle w:val="ListParagraph"/>
            </w:pPr>
            <w:r w:rsidRPr="00DB75F6">
              <w:rPr>
                <w:color w:val="3B3838" w:themeColor="background2" w:themeShade="40"/>
                <w:sz w:val="20"/>
                <w:szCs w:val="20"/>
              </w:rPr>
              <w:t>*Client to pay SEP within &lt;insert mutually agreed timeframe e.g. 30 days&gt; after completion of project/each assignment</w:t>
            </w:r>
          </w:p>
          <w:p w14:paraId="164B6C26" w14:textId="77777777" w:rsidR="00944DD6" w:rsidRPr="006E1DED" w:rsidRDefault="00944DD6" w:rsidP="0071169B">
            <w:pPr>
              <w:ind w:left="720"/>
              <w:rPr>
                <w:i/>
                <w:color w:val="2E74B5" w:themeColor="accent1" w:themeShade="BF"/>
                <w:sz w:val="20"/>
                <w:szCs w:val="20"/>
              </w:rPr>
            </w:pPr>
            <w:r w:rsidRPr="004257CA">
              <w:rPr>
                <w:i/>
                <w:color w:val="2E74B5" w:themeColor="accent1" w:themeShade="BF"/>
                <w:sz w:val="18"/>
                <w:szCs w:val="20"/>
              </w:rPr>
              <w:lastRenderedPageBreak/>
              <w:t>E.g.  Assignment 1: To be paid by 31/01/2019</w:t>
            </w:r>
          </w:p>
        </w:tc>
      </w:tr>
      <w:tr w:rsidR="00944DD6" w14:paraId="256EEFEC" w14:textId="77777777" w:rsidTr="0071169B">
        <w:trPr>
          <w:trHeight w:val="250"/>
        </w:trPr>
        <w:tc>
          <w:tcPr>
            <w:tcW w:w="10824" w:type="dxa"/>
            <w:gridSpan w:val="4"/>
            <w:shd w:val="clear" w:color="auto" w:fill="3B3838" w:themeFill="background2" w:themeFillShade="40"/>
          </w:tcPr>
          <w:p w14:paraId="73ABEB4D" w14:textId="77777777" w:rsidR="00944DD6" w:rsidRDefault="00944DD6" w:rsidP="0071169B">
            <w:pPr>
              <w:rPr>
                <w:b/>
                <w:sz w:val="24"/>
                <w:szCs w:val="24"/>
              </w:rPr>
            </w:pPr>
            <w:r w:rsidRPr="00861D55">
              <w:rPr>
                <w:b/>
                <w:sz w:val="24"/>
                <w:szCs w:val="24"/>
              </w:rPr>
              <w:lastRenderedPageBreak/>
              <w:t xml:space="preserve">Section </w:t>
            </w:r>
            <w:r>
              <w:rPr>
                <w:b/>
                <w:sz w:val="24"/>
                <w:szCs w:val="24"/>
              </w:rPr>
              <w:t>C</w:t>
            </w:r>
            <w:r w:rsidRPr="00861D55">
              <w:rPr>
                <w:b/>
                <w:sz w:val="24"/>
                <w:szCs w:val="24"/>
              </w:rPr>
              <w:t xml:space="preserve"> | Variation</w:t>
            </w:r>
            <w:r>
              <w:rPr>
                <w:b/>
                <w:sz w:val="24"/>
                <w:szCs w:val="24"/>
              </w:rPr>
              <w:t xml:space="preserve"> of Terms By Client and SEP</w:t>
            </w:r>
          </w:p>
        </w:tc>
      </w:tr>
      <w:tr w:rsidR="00944DD6" w14:paraId="7F2F2E72" w14:textId="77777777" w:rsidTr="009C248A">
        <w:trPr>
          <w:trHeight w:val="1366"/>
        </w:trPr>
        <w:tc>
          <w:tcPr>
            <w:tcW w:w="10824" w:type="dxa"/>
            <w:gridSpan w:val="4"/>
            <w:shd w:val="clear" w:color="auto" w:fill="E7E6E6" w:themeFill="background2"/>
          </w:tcPr>
          <w:p w14:paraId="2BF6E975" w14:textId="1CA0E564" w:rsidR="00944DD6" w:rsidRDefault="00944DD6" w:rsidP="0071169B">
            <w:pPr>
              <w:jc w:val="both"/>
              <w:rPr>
                <w:rFonts w:cstheme="minorHAnsi"/>
                <w:color w:val="3B3838" w:themeColor="background2" w:themeShade="40"/>
              </w:rPr>
            </w:pPr>
            <w:r w:rsidRPr="00D33F34">
              <w:rPr>
                <w:rFonts w:cstheme="minorHAnsi"/>
                <w:color w:val="3B3838" w:themeColor="background2" w:themeShade="40"/>
              </w:rPr>
              <w:t xml:space="preserve">&lt;Client </w:t>
            </w:r>
            <w:r>
              <w:rPr>
                <w:rFonts w:cstheme="minorHAnsi"/>
                <w:color w:val="3B3838" w:themeColor="background2" w:themeShade="40"/>
              </w:rPr>
              <w:t>a</w:t>
            </w:r>
            <w:r w:rsidRPr="00D33F34">
              <w:rPr>
                <w:rFonts w:cstheme="minorHAnsi"/>
                <w:color w:val="3B3838" w:themeColor="background2" w:themeShade="40"/>
              </w:rPr>
              <w:t xml:space="preserve">nd </w:t>
            </w:r>
            <w:r>
              <w:rPr>
                <w:rFonts w:cstheme="minorHAnsi"/>
                <w:color w:val="3B3838" w:themeColor="background2" w:themeShade="40"/>
              </w:rPr>
              <w:t>SEP</w:t>
            </w:r>
            <w:r w:rsidRPr="00D33F34">
              <w:rPr>
                <w:rFonts w:cstheme="minorHAnsi"/>
                <w:color w:val="3B3838" w:themeColor="background2" w:themeShade="40"/>
              </w:rPr>
              <w:t xml:space="preserve"> </w:t>
            </w:r>
            <w:r>
              <w:rPr>
                <w:rFonts w:cstheme="minorHAnsi"/>
                <w:color w:val="3B3838" w:themeColor="background2" w:themeShade="40"/>
              </w:rPr>
              <w:t xml:space="preserve">to </w:t>
            </w:r>
            <w:r w:rsidR="00386AB0">
              <w:rPr>
                <w:rFonts w:cstheme="minorHAnsi"/>
                <w:color w:val="3B3838" w:themeColor="background2" w:themeShade="40"/>
              </w:rPr>
              <w:t>discuss a</w:t>
            </w:r>
            <w:r w:rsidR="00386AB0" w:rsidRPr="00D33F34">
              <w:rPr>
                <w:rFonts w:cstheme="minorHAnsi"/>
                <w:color w:val="3B3838" w:themeColor="background2" w:themeShade="40"/>
              </w:rPr>
              <w:t>nd</w:t>
            </w:r>
            <w:r w:rsidR="00386AB0">
              <w:rPr>
                <w:rFonts w:cstheme="minorHAnsi"/>
                <w:color w:val="3B3838" w:themeColor="background2" w:themeShade="40"/>
              </w:rPr>
              <w:t xml:space="preserve"> include mutually agreed terms o</w:t>
            </w:r>
            <w:r w:rsidR="00386AB0" w:rsidRPr="00D33F34">
              <w:rPr>
                <w:rFonts w:cstheme="minorHAnsi"/>
                <w:color w:val="3B3838" w:themeColor="background2" w:themeShade="40"/>
              </w:rPr>
              <w:t>f variation</w:t>
            </w:r>
            <w:r w:rsidRPr="00D33F34">
              <w:rPr>
                <w:rFonts w:cstheme="minorHAnsi"/>
                <w:color w:val="3B3838" w:themeColor="background2" w:themeShade="40"/>
              </w:rPr>
              <w:t>&gt;</w:t>
            </w:r>
          </w:p>
          <w:p w14:paraId="3A66F43D" w14:textId="77777777" w:rsidR="00944DD6" w:rsidRDefault="00944DD6" w:rsidP="0071169B">
            <w:pPr>
              <w:jc w:val="both"/>
              <w:rPr>
                <w:rFonts w:cstheme="minorHAnsi"/>
                <w:i/>
                <w:color w:val="3B3838" w:themeColor="background2" w:themeShade="40"/>
                <w:sz w:val="14"/>
                <w:szCs w:val="16"/>
              </w:rPr>
            </w:pPr>
          </w:p>
          <w:p w14:paraId="37570EBA" w14:textId="77777777" w:rsidR="00385806" w:rsidRDefault="00944DD6" w:rsidP="0071169B">
            <w:pPr>
              <w:jc w:val="both"/>
              <w:rPr>
                <w:rFonts w:cstheme="minorHAnsi"/>
                <w:i/>
                <w:color w:val="2E74B5" w:themeColor="accent1" w:themeShade="BF"/>
                <w:sz w:val="18"/>
                <w:szCs w:val="18"/>
              </w:rPr>
            </w:pPr>
            <w:r w:rsidRPr="004257CA">
              <w:rPr>
                <w:rFonts w:cstheme="minorHAnsi"/>
                <w:i/>
                <w:color w:val="2E74B5" w:themeColor="accent1" w:themeShade="BF"/>
                <w:sz w:val="18"/>
                <w:szCs w:val="18"/>
              </w:rPr>
              <w:t xml:space="preserve">E.g. Either party can vary the terms of engagement as long as notice of &lt;insert mutually agreed notice period of variation&gt; days is given to the other party in writing. </w:t>
            </w:r>
          </w:p>
          <w:p w14:paraId="1718523C" w14:textId="77777777" w:rsidR="009D6BFA" w:rsidRDefault="009D6BFA" w:rsidP="0071169B">
            <w:pPr>
              <w:jc w:val="both"/>
              <w:rPr>
                <w:rFonts w:cstheme="minorHAnsi"/>
                <w:i/>
                <w:color w:val="2E74B5" w:themeColor="accent1" w:themeShade="BF"/>
                <w:sz w:val="18"/>
                <w:szCs w:val="18"/>
              </w:rPr>
            </w:pPr>
          </w:p>
          <w:p w14:paraId="1AB48D9F" w14:textId="50FCC601" w:rsidR="00944DD6" w:rsidRPr="004257CA" w:rsidRDefault="00385806" w:rsidP="0071169B">
            <w:pPr>
              <w:jc w:val="both"/>
              <w:rPr>
                <w:rFonts w:cstheme="minorHAnsi"/>
                <w:i/>
                <w:color w:val="2E74B5" w:themeColor="accent1" w:themeShade="BF"/>
                <w:sz w:val="18"/>
                <w:szCs w:val="18"/>
              </w:rPr>
            </w:pPr>
            <w:r>
              <w:rPr>
                <w:rFonts w:cstheme="minorHAnsi"/>
                <w:i/>
                <w:color w:val="2E74B5" w:themeColor="accent1" w:themeShade="BF"/>
                <w:sz w:val="18"/>
                <w:szCs w:val="18"/>
              </w:rPr>
              <w:t>E.g.</w:t>
            </w:r>
            <w:r w:rsidR="004B32ED">
              <w:rPr>
                <w:rFonts w:cstheme="minorHAnsi"/>
                <w:i/>
                <w:color w:val="2E74B5" w:themeColor="accent1" w:themeShade="BF"/>
                <w:sz w:val="18"/>
                <w:szCs w:val="18"/>
              </w:rPr>
              <w:t xml:space="preserve"> Unless otherwise agreed, either party can vary the terms of engagement</w:t>
            </w:r>
            <w:r w:rsidR="009D6BFA">
              <w:rPr>
                <w:rFonts w:cstheme="minorHAnsi"/>
                <w:i/>
                <w:color w:val="2E74B5" w:themeColor="accent1" w:themeShade="BF"/>
                <w:sz w:val="18"/>
                <w:szCs w:val="18"/>
              </w:rPr>
              <w:t xml:space="preserve"> </w:t>
            </w:r>
            <w:r w:rsidR="00906D83">
              <w:rPr>
                <w:rFonts w:cstheme="minorHAnsi"/>
                <w:i/>
                <w:color w:val="2E74B5" w:themeColor="accent1" w:themeShade="BF"/>
                <w:sz w:val="18"/>
                <w:szCs w:val="18"/>
              </w:rPr>
              <w:t>as long as the other party agrees to such variation.</w:t>
            </w:r>
          </w:p>
          <w:p w14:paraId="5C713C9D" w14:textId="77777777" w:rsidR="00944DD6" w:rsidRPr="007F37F1" w:rsidRDefault="00944DD6" w:rsidP="0071169B">
            <w:pPr>
              <w:jc w:val="both"/>
              <w:rPr>
                <w:rFonts w:cstheme="minorHAnsi"/>
                <w:color w:val="3B3838" w:themeColor="background2" w:themeShade="40"/>
                <w:sz w:val="16"/>
                <w:szCs w:val="16"/>
              </w:rPr>
            </w:pPr>
          </w:p>
        </w:tc>
      </w:tr>
      <w:tr w:rsidR="00944DD6" w14:paraId="6CE6D886" w14:textId="77777777" w:rsidTr="0071169B">
        <w:trPr>
          <w:trHeight w:val="169"/>
        </w:trPr>
        <w:tc>
          <w:tcPr>
            <w:tcW w:w="10824" w:type="dxa"/>
            <w:gridSpan w:val="4"/>
            <w:shd w:val="clear" w:color="auto" w:fill="3B3838" w:themeFill="background2" w:themeFillShade="40"/>
          </w:tcPr>
          <w:p w14:paraId="5015BC55" w14:textId="77777777" w:rsidR="00944DD6" w:rsidRPr="00D56EFD" w:rsidRDefault="00944DD6" w:rsidP="0071169B">
            <w:pPr>
              <w:rPr>
                <w:b/>
                <w:sz w:val="24"/>
                <w:szCs w:val="24"/>
              </w:rPr>
            </w:pPr>
            <w:r w:rsidRPr="00861D55">
              <w:rPr>
                <w:b/>
                <w:sz w:val="24"/>
                <w:szCs w:val="24"/>
              </w:rPr>
              <w:t xml:space="preserve">Section </w:t>
            </w:r>
            <w:r>
              <w:rPr>
                <w:b/>
                <w:sz w:val="24"/>
                <w:szCs w:val="24"/>
              </w:rPr>
              <w:t>D</w:t>
            </w:r>
            <w:r w:rsidRPr="00861D55">
              <w:rPr>
                <w:b/>
                <w:sz w:val="24"/>
                <w:szCs w:val="24"/>
              </w:rPr>
              <w:t xml:space="preserve"> | Termination </w:t>
            </w:r>
            <w:r>
              <w:rPr>
                <w:b/>
                <w:sz w:val="24"/>
                <w:szCs w:val="24"/>
              </w:rPr>
              <w:t>or</w:t>
            </w:r>
            <w:r w:rsidRPr="00861D55">
              <w:rPr>
                <w:b/>
                <w:sz w:val="24"/>
                <w:szCs w:val="24"/>
              </w:rPr>
              <w:t xml:space="preserve"> Postponement of Project/Assignment By Client and SEP</w:t>
            </w:r>
          </w:p>
        </w:tc>
      </w:tr>
      <w:tr w:rsidR="00944DD6" w14:paraId="6BFB000A" w14:textId="77777777" w:rsidTr="006A1374">
        <w:trPr>
          <w:trHeight w:val="1549"/>
        </w:trPr>
        <w:tc>
          <w:tcPr>
            <w:tcW w:w="10824" w:type="dxa"/>
            <w:gridSpan w:val="4"/>
            <w:shd w:val="clear" w:color="auto" w:fill="E7E6E6" w:themeFill="background2"/>
          </w:tcPr>
          <w:p w14:paraId="6F0D901A" w14:textId="2FDDE1E5" w:rsidR="00944DD6" w:rsidRDefault="00944DD6" w:rsidP="0071169B">
            <w:pPr>
              <w:rPr>
                <w:sz w:val="14"/>
                <w:szCs w:val="14"/>
              </w:rPr>
            </w:pPr>
            <w:r>
              <w:t xml:space="preserve">&lt;Client and SEP to </w:t>
            </w:r>
            <w:r w:rsidR="00386AB0">
              <w:t>discuss and include mutually agreed terms for project/assignment termination or postponement</w:t>
            </w:r>
            <w:r>
              <w:t>&gt;</w:t>
            </w:r>
          </w:p>
          <w:p w14:paraId="765E265C" w14:textId="77777777" w:rsidR="00944DD6" w:rsidRDefault="00944DD6" w:rsidP="0071169B">
            <w:pPr>
              <w:rPr>
                <w:sz w:val="14"/>
                <w:szCs w:val="14"/>
              </w:rPr>
            </w:pPr>
          </w:p>
          <w:p w14:paraId="0F445E88" w14:textId="77777777" w:rsidR="00385806" w:rsidRDefault="00944DD6" w:rsidP="0071169B">
            <w:pPr>
              <w:rPr>
                <w:i/>
                <w:color w:val="2E74B5" w:themeColor="accent1" w:themeShade="BF"/>
                <w:sz w:val="18"/>
                <w:szCs w:val="18"/>
              </w:rPr>
            </w:pPr>
            <w:r w:rsidRPr="004257CA">
              <w:rPr>
                <w:i/>
                <w:color w:val="2E74B5" w:themeColor="accent1" w:themeShade="BF"/>
                <w:sz w:val="18"/>
                <w:szCs w:val="18"/>
              </w:rPr>
              <w:t xml:space="preserve">E.g. Either party can terminate/postpone the contract as long as there is notice of &lt;insert mutually agreed notice period of termination or postponement &gt; days given to the other party in the form of a written documentation. </w:t>
            </w:r>
          </w:p>
          <w:p w14:paraId="6ADD6229" w14:textId="77777777" w:rsidR="009D6BFA" w:rsidRDefault="009D6BFA" w:rsidP="0071169B">
            <w:pPr>
              <w:rPr>
                <w:i/>
                <w:color w:val="2E74B5" w:themeColor="accent1" w:themeShade="BF"/>
                <w:sz w:val="18"/>
                <w:szCs w:val="18"/>
              </w:rPr>
            </w:pPr>
          </w:p>
          <w:p w14:paraId="0D39583E" w14:textId="0A5AB3A1" w:rsidR="00944DD6" w:rsidRPr="00974F36" w:rsidRDefault="00385806" w:rsidP="0071169B">
            <w:pPr>
              <w:rPr>
                <w:i/>
                <w:color w:val="FF0000"/>
                <w:sz w:val="14"/>
                <w:szCs w:val="14"/>
              </w:rPr>
            </w:pPr>
            <w:r>
              <w:rPr>
                <w:i/>
                <w:color w:val="2E74B5" w:themeColor="accent1" w:themeShade="BF"/>
                <w:sz w:val="18"/>
                <w:szCs w:val="18"/>
              </w:rPr>
              <w:t xml:space="preserve">E.g. </w:t>
            </w:r>
            <w:r w:rsidR="004B32ED">
              <w:rPr>
                <w:i/>
                <w:color w:val="2E74B5" w:themeColor="accent1" w:themeShade="BF"/>
                <w:sz w:val="18"/>
                <w:szCs w:val="18"/>
              </w:rPr>
              <w:t>Unless otherwise agreed, parties can terminate</w:t>
            </w:r>
            <w:r w:rsidR="0022218D">
              <w:rPr>
                <w:i/>
                <w:color w:val="2E74B5" w:themeColor="accent1" w:themeShade="BF"/>
                <w:sz w:val="18"/>
                <w:szCs w:val="18"/>
              </w:rPr>
              <w:t>/postpone the project/assignment</w:t>
            </w:r>
            <w:r w:rsidR="004B32ED">
              <w:rPr>
                <w:i/>
                <w:color w:val="2E74B5" w:themeColor="accent1" w:themeShade="BF"/>
                <w:sz w:val="18"/>
                <w:szCs w:val="18"/>
              </w:rPr>
              <w:t xml:space="preserve"> by giving one week’s written notice.</w:t>
            </w:r>
          </w:p>
        </w:tc>
      </w:tr>
      <w:tr w:rsidR="00944DD6" w14:paraId="28592039" w14:textId="77777777" w:rsidTr="0071169B">
        <w:trPr>
          <w:trHeight w:val="169"/>
        </w:trPr>
        <w:tc>
          <w:tcPr>
            <w:tcW w:w="10824" w:type="dxa"/>
            <w:gridSpan w:val="4"/>
            <w:shd w:val="clear" w:color="auto" w:fill="3B3838" w:themeFill="background2" w:themeFillShade="40"/>
          </w:tcPr>
          <w:p w14:paraId="173D5E58" w14:textId="77777777" w:rsidR="00944DD6" w:rsidRDefault="00944DD6" w:rsidP="0071169B">
            <w:r w:rsidRPr="005B7396">
              <w:rPr>
                <w:b/>
                <w:sz w:val="24"/>
                <w:szCs w:val="24"/>
              </w:rPr>
              <w:t xml:space="preserve">Section </w:t>
            </w:r>
            <w:r>
              <w:rPr>
                <w:b/>
                <w:sz w:val="24"/>
                <w:szCs w:val="24"/>
              </w:rPr>
              <w:t>E</w:t>
            </w:r>
            <w:r w:rsidRPr="005B7396">
              <w:rPr>
                <w:b/>
                <w:sz w:val="24"/>
                <w:szCs w:val="24"/>
              </w:rPr>
              <w:t xml:space="preserve"> | Dispute Resolution</w:t>
            </w:r>
          </w:p>
        </w:tc>
      </w:tr>
      <w:tr w:rsidR="00944DD6" w14:paraId="4AB2A1F4" w14:textId="77777777" w:rsidTr="0071169B">
        <w:trPr>
          <w:trHeight w:val="169"/>
        </w:trPr>
        <w:tc>
          <w:tcPr>
            <w:tcW w:w="10824" w:type="dxa"/>
            <w:gridSpan w:val="4"/>
            <w:shd w:val="clear" w:color="auto" w:fill="E7E6E6" w:themeFill="background2"/>
          </w:tcPr>
          <w:p w14:paraId="7E3604C4" w14:textId="35928CE6" w:rsidR="00944DD6" w:rsidRPr="00C31B9A" w:rsidRDefault="00944DD6" w:rsidP="0071169B">
            <w:pPr>
              <w:rPr>
                <w:rFonts w:cstheme="minorHAnsi"/>
                <w:color w:val="3B3838" w:themeColor="background2" w:themeShade="40"/>
              </w:rPr>
            </w:pPr>
            <w:r w:rsidRPr="00C31B9A">
              <w:rPr>
                <w:rFonts w:cstheme="minorHAnsi"/>
                <w:color w:val="3B3838" w:themeColor="background2" w:themeShade="40"/>
              </w:rPr>
              <w:t xml:space="preserve">&lt;Client </w:t>
            </w:r>
            <w:r>
              <w:rPr>
                <w:rFonts w:cstheme="minorHAnsi"/>
                <w:color w:val="3B3838" w:themeColor="background2" w:themeShade="40"/>
              </w:rPr>
              <w:t>a</w:t>
            </w:r>
            <w:r w:rsidRPr="00C31B9A">
              <w:rPr>
                <w:rFonts w:cstheme="minorHAnsi"/>
                <w:color w:val="3B3838" w:themeColor="background2" w:themeShade="40"/>
              </w:rPr>
              <w:t xml:space="preserve">nd </w:t>
            </w:r>
            <w:r>
              <w:rPr>
                <w:rFonts w:cstheme="minorHAnsi"/>
                <w:color w:val="3B3838" w:themeColor="background2" w:themeShade="40"/>
              </w:rPr>
              <w:t>SEP</w:t>
            </w:r>
            <w:r w:rsidRPr="00C31B9A">
              <w:rPr>
                <w:rFonts w:cstheme="minorHAnsi"/>
                <w:color w:val="3B3838" w:themeColor="background2" w:themeShade="40"/>
              </w:rPr>
              <w:t xml:space="preserve"> </w:t>
            </w:r>
            <w:r>
              <w:rPr>
                <w:rFonts w:cstheme="minorHAnsi"/>
                <w:color w:val="3B3838" w:themeColor="background2" w:themeShade="40"/>
              </w:rPr>
              <w:t xml:space="preserve">to </w:t>
            </w:r>
            <w:r w:rsidR="00386AB0">
              <w:rPr>
                <w:rFonts w:cstheme="minorHAnsi"/>
                <w:color w:val="3B3838" w:themeColor="background2" w:themeShade="40"/>
              </w:rPr>
              <w:t>discuss a</w:t>
            </w:r>
            <w:r w:rsidR="00386AB0" w:rsidRPr="00C31B9A">
              <w:rPr>
                <w:rFonts w:cstheme="minorHAnsi"/>
                <w:color w:val="3B3838" w:themeColor="background2" w:themeShade="40"/>
              </w:rPr>
              <w:t>nd include mutually agreed terms</w:t>
            </w:r>
            <w:r w:rsidR="00386AB0">
              <w:rPr>
                <w:rFonts w:cstheme="minorHAnsi"/>
                <w:color w:val="3B3838" w:themeColor="background2" w:themeShade="40"/>
              </w:rPr>
              <w:t xml:space="preserve"> o</w:t>
            </w:r>
            <w:r w:rsidR="00386AB0" w:rsidRPr="00C31B9A">
              <w:rPr>
                <w:rFonts w:cstheme="minorHAnsi"/>
                <w:color w:val="3B3838" w:themeColor="background2" w:themeShade="40"/>
              </w:rPr>
              <w:t>f dispute resolution</w:t>
            </w:r>
            <w:r w:rsidRPr="00C31B9A">
              <w:rPr>
                <w:rFonts w:cstheme="minorHAnsi"/>
                <w:color w:val="3B3838" w:themeColor="background2" w:themeShade="40"/>
              </w:rPr>
              <w:t>&gt;</w:t>
            </w:r>
          </w:p>
          <w:p w14:paraId="7961E024" w14:textId="77777777" w:rsidR="00944DD6" w:rsidRPr="007F37F1" w:rsidRDefault="00944DD6" w:rsidP="0071169B">
            <w:pPr>
              <w:rPr>
                <w:rFonts w:cstheme="minorHAnsi"/>
                <w:color w:val="3B3838" w:themeColor="background2" w:themeShade="40"/>
              </w:rPr>
            </w:pPr>
          </w:p>
          <w:p w14:paraId="3AE0B88B" w14:textId="77777777" w:rsidR="00944DD6" w:rsidRPr="004257CA" w:rsidRDefault="00944DD6" w:rsidP="0071169B">
            <w:pPr>
              <w:rPr>
                <w:rFonts w:cstheme="minorHAnsi"/>
                <w:i/>
                <w:color w:val="2E74B5" w:themeColor="accent1" w:themeShade="BF"/>
                <w:sz w:val="18"/>
                <w:szCs w:val="18"/>
              </w:rPr>
            </w:pPr>
            <w:r w:rsidRPr="004257CA">
              <w:rPr>
                <w:rFonts w:cstheme="minorHAnsi"/>
                <w:i/>
                <w:color w:val="2E74B5" w:themeColor="accent1" w:themeShade="BF"/>
                <w:sz w:val="18"/>
                <w:szCs w:val="18"/>
              </w:rPr>
              <w:t>E.g. In the event of dispute, either party can:</w:t>
            </w:r>
          </w:p>
          <w:p w14:paraId="5A1482E3" w14:textId="77777777" w:rsidR="00944DD6" w:rsidRPr="004257CA" w:rsidRDefault="00944DD6" w:rsidP="0071169B">
            <w:pPr>
              <w:pStyle w:val="ListParagraph"/>
              <w:numPr>
                <w:ilvl w:val="0"/>
                <w:numId w:val="1"/>
              </w:numPr>
              <w:rPr>
                <w:rFonts w:cstheme="minorHAnsi"/>
                <w:i/>
                <w:color w:val="2E74B5" w:themeColor="accent1" w:themeShade="BF"/>
                <w:sz w:val="18"/>
                <w:szCs w:val="18"/>
              </w:rPr>
            </w:pPr>
            <w:r w:rsidRPr="004257CA">
              <w:rPr>
                <w:rFonts w:cstheme="minorHAnsi"/>
                <w:i/>
                <w:color w:val="2E74B5" w:themeColor="accent1" w:themeShade="BF"/>
                <w:sz w:val="18"/>
                <w:szCs w:val="18"/>
              </w:rPr>
              <w:t>Seek mediation at the &lt;insert mediation channel&gt; or</w:t>
            </w:r>
          </w:p>
          <w:p w14:paraId="5FEE28DD" w14:textId="77777777" w:rsidR="00944DD6" w:rsidRPr="004257CA" w:rsidRDefault="00944DD6" w:rsidP="0071169B">
            <w:pPr>
              <w:pStyle w:val="ListParagraph"/>
              <w:numPr>
                <w:ilvl w:val="0"/>
                <w:numId w:val="1"/>
              </w:numPr>
              <w:rPr>
                <w:rFonts w:cstheme="minorHAnsi"/>
                <w:i/>
                <w:color w:val="2E74B5" w:themeColor="accent1" w:themeShade="BF"/>
                <w:sz w:val="18"/>
                <w:szCs w:val="18"/>
              </w:rPr>
            </w:pPr>
            <w:r w:rsidRPr="004257CA">
              <w:rPr>
                <w:rFonts w:cstheme="minorHAnsi"/>
                <w:i/>
                <w:color w:val="2E74B5" w:themeColor="accent1" w:themeShade="BF"/>
                <w:sz w:val="18"/>
                <w:szCs w:val="18"/>
              </w:rPr>
              <w:t>File a claim at the Small Claims Tribunals.</w:t>
            </w:r>
          </w:p>
          <w:p w14:paraId="3CA6D6BF" w14:textId="77777777" w:rsidR="009D6BFA" w:rsidRDefault="009D6BFA" w:rsidP="0071169B">
            <w:pPr>
              <w:rPr>
                <w:i/>
                <w:color w:val="2E74B5" w:themeColor="accent1" w:themeShade="BF"/>
                <w:sz w:val="18"/>
                <w:szCs w:val="18"/>
              </w:rPr>
            </w:pPr>
          </w:p>
          <w:p w14:paraId="228C9C7A" w14:textId="77777777" w:rsidR="007C7F6A" w:rsidRDefault="00385806" w:rsidP="009C248A">
            <w:pPr>
              <w:autoSpaceDE w:val="0"/>
              <w:autoSpaceDN w:val="0"/>
              <w:rPr>
                <w:rFonts w:cstheme="minorHAnsi"/>
              </w:rPr>
            </w:pPr>
            <w:r w:rsidRPr="004F121E">
              <w:rPr>
                <w:rFonts w:cstheme="minorHAnsi"/>
                <w:i/>
                <w:color w:val="2E74B5" w:themeColor="accent1" w:themeShade="BF"/>
                <w:sz w:val="18"/>
                <w:szCs w:val="18"/>
              </w:rPr>
              <w:t xml:space="preserve">E.g. </w:t>
            </w:r>
            <w:r w:rsidR="004F121E" w:rsidRPr="004F121E">
              <w:rPr>
                <w:rFonts w:cstheme="minorHAnsi"/>
                <w:i/>
                <w:iCs/>
                <w:color w:val="2E75B6"/>
                <w:sz w:val="18"/>
                <w:szCs w:val="18"/>
              </w:rPr>
              <w:t>Unless otherwise agreed, parties should have the option to resolve any dispute arising out of this agreement through mediation, or bringing the dispute directly to the Small Claims Tribunals.</w:t>
            </w:r>
          </w:p>
          <w:p w14:paraId="4EA27D6D" w14:textId="279F3A4E" w:rsidR="009C248A" w:rsidRPr="009C248A" w:rsidRDefault="009C248A" w:rsidP="009C248A">
            <w:pPr>
              <w:autoSpaceDE w:val="0"/>
              <w:autoSpaceDN w:val="0"/>
              <w:rPr>
                <w:rFonts w:cstheme="minorHAnsi"/>
              </w:rPr>
            </w:pPr>
          </w:p>
        </w:tc>
        <w:bookmarkStart w:id="0" w:name="_GoBack"/>
        <w:bookmarkEnd w:id="0"/>
      </w:tr>
      <w:tr w:rsidR="00944DD6" w14:paraId="771774EC" w14:textId="77777777" w:rsidTr="0071169B">
        <w:trPr>
          <w:trHeight w:val="169"/>
        </w:trPr>
        <w:tc>
          <w:tcPr>
            <w:tcW w:w="10824" w:type="dxa"/>
            <w:gridSpan w:val="4"/>
            <w:shd w:val="clear" w:color="auto" w:fill="3B3838" w:themeFill="background2" w:themeFillShade="40"/>
          </w:tcPr>
          <w:p w14:paraId="41FBE1EF" w14:textId="77777777" w:rsidR="00944DD6" w:rsidRPr="00D56EFD" w:rsidRDefault="00944DD6" w:rsidP="0071169B">
            <w:pPr>
              <w:rPr>
                <w:b/>
                <w:sz w:val="24"/>
                <w:szCs w:val="24"/>
              </w:rPr>
            </w:pPr>
            <w:r w:rsidRPr="00861D55">
              <w:rPr>
                <w:b/>
                <w:sz w:val="24"/>
                <w:szCs w:val="24"/>
              </w:rPr>
              <w:t xml:space="preserve">Section </w:t>
            </w:r>
            <w:r>
              <w:rPr>
                <w:b/>
                <w:sz w:val="24"/>
                <w:szCs w:val="24"/>
              </w:rPr>
              <w:t>F</w:t>
            </w:r>
            <w:r w:rsidRPr="00861D55">
              <w:rPr>
                <w:b/>
                <w:sz w:val="24"/>
                <w:szCs w:val="24"/>
              </w:rPr>
              <w:t xml:space="preserve"> | </w:t>
            </w:r>
            <w:r>
              <w:rPr>
                <w:b/>
                <w:sz w:val="24"/>
                <w:szCs w:val="24"/>
              </w:rPr>
              <w:t>&lt;Client and SEP to Insert Additional Mutually Agreed Sections&gt;</w:t>
            </w:r>
          </w:p>
        </w:tc>
      </w:tr>
      <w:tr w:rsidR="00944DD6" w14:paraId="2AC013F4" w14:textId="77777777" w:rsidTr="009C248A">
        <w:trPr>
          <w:trHeight w:val="2814"/>
        </w:trPr>
        <w:tc>
          <w:tcPr>
            <w:tcW w:w="10824" w:type="dxa"/>
            <w:gridSpan w:val="4"/>
            <w:tcBorders>
              <w:bottom w:val="nil"/>
            </w:tcBorders>
            <w:shd w:val="clear" w:color="auto" w:fill="E7E6E6" w:themeFill="background2"/>
          </w:tcPr>
          <w:p w14:paraId="59ED7F8A" w14:textId="36EC4B4B" w:rsidR="00944DD6" w:rsidRPr="00C31B9A" w:rsidRDefault="00944DD6" w:rsidP="0071169B">
            <w:pPr>
              <w:rPr>
                <w:rFonts w:cstheme="minorHAnsi"/>
                <w:color w:val="3B3838" w:themeColor="background2" w:themeShade="40"/>
              </w:rPr>
            </w:pPr>
            <w:r w:rsidRPr="00C31B9A">
              <w:rPr>
                <w:rFonts w:cstheme="minorHAnsi"/>
                <w:color w:val="3B3838" w:themeColor="background2" w:themeShade="40"/>
              </w:rPr>
              <w:t xml:space="preserve">&lt;Client </w:t>
            </w:r>
            <w:r>
              <w:rPr>
                <w:rFonts w:cstheme="minorHAnsi"/>
                <w:color w:val="3B3838" w:themeColor="background2" w:themeShade="40"/>
              </w:rPr>
              <w:t>a</w:t>
            </w:r>
            <w:r w:rsidRPr="00C31B9A">
              <w:rPr>
                <w:rFonts w:cstheme="minorHAnsi"/>
                <w:color w:val="3B3838" w:themeColor="background2" w:themeShade="40"/>
              </w:rPr>
              <w:t xml:space="preserve">nd </w:t>
            </w:r>
            <w:r>
              <w:rPr>
                <w:rFonts w:cstheme="minorHAnsi"/>
                <w:color w:val="3B3838" w:themeColor="background2" w:themeShade="40"/>
              </w:rPr>
              <w:t>SEP</w:t>
            </w:r>
            <w:r w:rsidRPr="00C31B9A">
              <w:rPr>
                <w:rFonts w:cstheme="minorHAnsi"/>
                <w:color w:val="3B3838" w:themeColor="background2" w:themeShade="40"/>
              </w:rPr>
              <w:t xml:space="preserve"> </w:t>
            </w:r>
            <w:r>
              <w:rPr>
                <w:rFonts w:cstheme="minorHAnsi"/>
                <w:color w:val="3B3838" w:themeColor="background2" w:themeShade="40"/>
              </w:rPr>
              <w:t>can</w:t>
            </w:r>
            <w:r w:rsidRPr="00C31B9A">
              <w:rPr>
                <w:rFonts w:cstheme="minorHAnsi"/>
                <w:color w:val="3B3838" w:themeColor="background2" w:themeShade="40"/>
              </w:rPr>
              <w:t xml:space="preserve"> </w:t>
            </w:r>
            <w:r w:rsidR="00386AB0">
              <w:rPr>
                <w:rFonts w:cstheme="minorHAnsi"/>
                <w:color w:val="3B3838" w:themeColor="background2" w:themeShade="40"/>
              </w:rPr>
              <w:t>include any mutually agreed terms for this section</w:t>
            </w:r>
            <w:r w:rsidRPr="00C31B9A">
              <w:rPr>
                <w:rFonts w:cstheme="minorHAnsi"/>
                <w:color w:val="3B3838" w:themeColor="background2" w:themeShade="40"/>
              </w:rPr>
              <w:t>&gt;</w:t>
            </w:r>
          </w:p>
          <w:p w14:paraId="0742AA14" w14:textId="77777777" w:rsidR="00944DD6" w:rsidRPr="007F37F1" w:rsidRDefault="00944DD6" w:rsidP="0071169B">
            <w:pPr>
              <w:rPr>
                <w:rFonts w:cstheme="minorHAnsi"/>
                <w:color w:val="3B3838" w:themeColor="background2" w:themeShade="40"/>
              </w:rPr>
            </w:pPr>
          </w:p>
          <w:p w14:paraId="238365AF" w14:textId="77777777" w:rsidR="00944DD6" w:rsidRPr="004257CA" w:rsidRDefault="00944DD6" w:rsidP="0071169B">
            <w:pPr>
              <w:rPr>
                <w:rFonts w:cstheme="minorHAnsi"/>
                <w:i/>
                <w:color w:val="2E74B5" w:themeColor="accent1" w:themeShade="BF"/>
                <w:sz w:val="18"/>
                <w:szCs w:val="18"/>
              </w:rPr>
            </w:pPr>
            <w:r w:rsidRPr="004257CA">
              <w:rPr>
                <w:rFonts w:cstheme="minorHAnsi"/>
                <w:i/>
                <w:color w:val="2E74B5" w:themeColor="accent1" w:themeShade="BF"/>
                <w:sz w:val="18"/>
                <w:szCs w:val="18"/>
              </w:rPr>
              <w:t>E.g. Some additional sections that could be considered and might be relevant:</w:t>
            </w:r>
          </w:p>
          <w:p w14:paraId="02E0A8B2" w14:textId="77777777" w:rsidR="00944DD6" w:rsidRPr="004257CA" w:rsidRDefault="00944DD6" w:rsidP="0071169B">
            <w:pPr>
              <w:pStyle w:val="ListParagraph"/>
              <w:numPr>
                <w:ilvl w:val="0"/>
                <w:numId w:val="2"/>
              </w:numPr>
              <w:rPr>
                <w:i/>
                <w:color w:val="2E74B5" w:themeColor="accent1" w:themeShade="BF"/>
                <w:sz w:val="18"/>
                <w:szCs w:val="18"/>
              </w:rPr>
            </w:pPr>
            <w:r w:rsidRPr="004257CA">
              <w:rPr>
                <w:i/>
                <w:color w:val="2E74B5" w:themeColor="accent1" w:themeShade="BF"/>
                <w:sz w:val="18"/>
                <w:szCs w:val="18"/>
              </w:rPr>
              <w:t>Deposit for project/assignment that involves high production cost/risk</w:t>
            </w:r>
          </w:p>
          <w:p w14:paraId="7FB45807" w14:textId="77777777" w:rsidR="00944DD6" w:rsidRPr="004257CA" w:rsidRDefault="00944DD6" w:rsidP="0071169B">
            <w:pPr>
              <w:pStyle w:val="ListParagraph"/>
              <w:numPr>
                <w:ilvl w:val="0"/>
                <w:numId w:val="2"/>
              </w:numPr>
              <w:rPr>
                <w:i/>
                <w:color w:val="2E74B5" w:themeColor="accent1" w:themeShade="BF"/>
                <w:sz w:val="18"/>
                <w:szCs w:val="18"/>
              </w:rPr>
            </w:pPr>
            <w:r w:rsidRPr="004257CA">
              <w:rPr>
                <w:i/>
                <w:color w:val="2E74B5" w:themeColor="accent1" w:themeShade="BF"/>
                <w:sz w:val="18"/>
                <w:szCs w:val="18"/>
              </w:rPr>
              <w:t>Insurance coverage and payment of insurance premiums</w:t>
            </w:r>
          </w:p>
          <w:p w14:paraId="44A1FA8F" w14:textId="77777777" w:rsidR="00944DD6" w:rsidRPr="004257CA" w:rsidRDefault="00944DD6" w:rsidP="0071169B">
            <w:pPr>
              <w:pStyle w:val="ListParagraph"/>
              <w:numPr>
                <w:ilvl w:val="0"/>
                <w:numId w:val="2"/>
              </w:numPr>
              <w:rPr>
                <w:i/>
                <w:color w:val="2E74B5" w:themeColor="accent1" w:themeShade="BF"/>
                <w:sz w:val="18"/>
                <w:szCs w:val="18"/>
              </w:rPr>
            </w:pPr>
            <w:r w:rsidRPr="004257CA">
              <w:rPr>
                <w:i/>
                <w:color w:val="2E74B5" w:themeColor="accent1" w:themeShade="BF"/>
                <w:sz w:val="18"/>
                <w:szCs w:val="18"/>
              </w:rPr>
              <w:t>Confidentiality obligations of Client and SEP</w:t>
            </w:r>
          </w:p>
          <w:p w14:paraId="15160DA7" w14:textId="77777777" w:rsidR="00944DD6" w:rsidRPr="004257CA" w:rsidRDefault="00944DD6" w:rsidP="0071169B">
            <w:pPr>
              <w:pStyle w:val="ListParagraph"/>
              <w:numPr>
                <w:ilvl w:val="0"/>
                <w:numId w:val="2"/>
              </w:numPr>
              <w:rPr>
                <w:i/>
                <w:color w:val="2E74B5" w:themeColor="accent1" w:themeShade="BF"/>
                <w:sz w:val="18"/>
                <w:szCs w:val="18"/>
              </w:rPr>
            </w:pPr>
            <w:r w:rsidRPr="004257CA">
              <w:rPr>
                <w:i/>
                <w:color w:val="2E74B5" w:themeColor="accent1" w:themeShade="BF"/>
                <w:sz w:val="18"/>
                <w:szCs w:val="18"/>
              </w:rPr>
              <w:t>Copyright and Intellectual Property rights</w:t>
            </w:r>
          </w:p>
          <w:p w14:paraId="0A168102" w14:textId="77777777" w:rsidR="00944DD6" w:rsidRPr="004257CA" w:rsidRDefault="00944DD6" w:rsidP="0071169B">
            <w:pPr>
              <w:pStyle w:val="ListParagraph"/>
              <w:numPr>
                <w:ilvl w:val="0"/>
                <w:numId w:val="2"/>
              </w:numPr>
              <w:rPr>
                <w:i/>
                <w:color w:val="2E74B5" w:themeColor="accent1" w:themeShade="BF"/>
                <w:sz w:val="18"/>
                <w:szCs w:val="18"/>
              </w:rPr>
            </w:pPr>
            <w:r w:rsidRPr="004257CA">
              <w:rPr>
                <w:i/>
                <w:color w:val="2E74B5" w:themeColor="accent1" w:themeShade="BF"/>
                <w:sz w:val="18"/>
                <w:szCs w:val="18"/>
              </w:rPr>
              <w:t>Any damages for delay in performing the deliverables</w:t>
            </w:r>
          </w:p>
          <w:p w14:paraId="1C5FEC31" w14:textId="77777777" w:rsidR="00944DD6" w:rsidRPr="004257CA" w:rsidRDefault="00944DD6" w:rsidP="0071169B">
            <w:pPr>
              <w:pStyle w:val="ListParagraph"/>
              <w:numPr>
                <w:ilvl w:val="0"/>
                <w:numId w:val="2"/>
              </w:numPr>
              <w:rPr>
                <w:i/>
                <w:color w:val="2E74B5" w:themeColor="accent1" w:themeShade="BF"/>
                <w:sz w:val="18"/>
                <w:szCs w:val="18"/>
              </w:rPr>
            </w:pPr>
            <w:r w:rsidRPr="004257CA">
              <w:rPr>
                <w:i/>
                <w:color w:val="2E74B5" w:themeColor="accent1" w:themeShade="BF"/>
                <w:sz w:val="18"/>
                <w:szCs w:val="18"/>
              </w:rPr>
              <w:t>Governing law e.g. Singapore law</w:t>
            </w:r>
          </w:p>
          <w:p w14:paraId="26F4CBB3" w14:textId="77777777" w:rsidR="00944DD6" w:rsidRPr="004257CA" w:rsidRDefault="00944DD6" w:rsidP="0071169B">
            <w:pPr>
              <w:pStyle w:val="ListParagraph"/>
              <w:numPr>
                <w:ilvl w:val="0"/>
                <w:numId w:val="2"/>
              </w:numPr>
              <w:rPr>
                <w:i/>
                <w:color w:val="2E74B5" w:themeColor="accent1" w:themeShade="BF"/>
                <w:sz w:val="18"/>
                <w:szCs w:val="18"/>
              </w:rPr>
            </w:pPr>
            <w:r w:rsidRPr="004257CA">
              <w:rPr>
                <w:i/>
                <w:color w:val="2E74B5" w:themeColor="accent1" w:themeShade="BF"/>
                <w:sz w:val="18"/>
                <w:szCs w:val="18"/>
              </w:rPr>
              <w:t>Whether SEP can assign or sub-contract project/assignment</w:t>
            </w:r>
          </w:p>
          <w:p w14:paraId="1E57D62C" w14:textId="4D976FF1" w:rsidR="00944DD6" w:rsidRPr="009C248A" w:rsidRDefault="00944DD6" w:rsidP="009C248A">
            <w:pPr>
              <w:pStyle w:val="ListParagraph"/>
              <w:numPr>
                <w:ilvl w:val="0"/>
                <w:numId w:val="2"/>
              </w:numPr>
              <w:rPr>
                <w:i/>
                <w:color w:val="2E74B5" w:themeColor="accent1" w:themeShade="BF"/>
                <w:sz w:val="18"/>
                <w:szCs w:val="18"/>
              </w:rPr>
            </w:pPr>
            <w:r w:rsidRPr="004257CA">
              <w:rPr>
                <w:i/>
                <w:color w:val="2E74B5" w:themeColor="accent1" w:themeShade="BF"/>
                <w:sz w:val="18"/>
                <w:szCs w:val="18"/>
              </w:rPr>
              <w:t xml:space="preserve">Any warranty, indemnity, waiver of rights, limitation of liability </w:t>
            </w:r>
          </w:p>
        </w:tc>
      </w:tr>
      <w:tr w:rsidR="00944DD6" w14:paraId="7437F625" w14:textId="77777777" w:rsidTr="0071169B">
        <w:trPr>
          <w:trHeight w:val="169"/>
        </w:trPr>
        <w:tc>
          <w:tcPr>
            <w:tcW w:w="10824" w:type="dxa"/>
            <w:gridSpan w:val="4"/>
            <w:tcBorders>
              <w:top w:val="nil"/>
              <w:left w:val="nil"/>
              <w:bottom w:val="nil"/>
              <w:right w:val="nil"/>
            </w:tcBorders>
            <w:shd w:val="clear" w:color="auto" w:fill="auto"/>
          </w:tcPr>
          <w:p w14:paraId="25CA336F" w14:textId="77777777" w:rsidR="00944DD6" w:rsidRDefault="00944DD6" w:rsidP="0071169B">
            <w:pPr>
              <w:rPr>
                <w:rFonts w:cstheme="minorHAnsi"/>
                <w:color w:val="3B3838" w:themeColor="background2" w:themeShade="40"/>
              </w:rPr>
            </w:pPr>
          </w:p>
          <w:p w14:paraId="59240137" w14:textId="77777777" w:rsidR="00944DD6" w:rsidRDefault="00944DD6" w:rsidP="0071169B">
            <w:pPr>
              <w:rPr>
                <w:rFonts w:cstheme="minorHAnsi"/>
                <w:color w:val="3B3838" w:themeColor="background2" w:themeShade="40"/>
              </w:rPr>
            </w:pPr>
            <w:r>
              <w:rPr>
                <w:rFonts w:cstheme="minorHAnsi"/>
                <w:color w:val="3B3838" w:themeColor="background2" w:themeShade="40"/>
              </w:rPr>
              <w:t>The Client agrees to engage the SEP on the key terms stated in this form. The SEP will perform the deliverable and the Client agrees to pay the SEP in accordance to the fee payment stated at Section B.</w:t>
            </w:r>
          </w:p>
          <w:p w14:paraId="3805C137" w14:textId="77777777" w:rsidR="00FA2BBA" w:rsidRDefault="00FA2BBA" w:rsidP="0071169B">
            <w:pPr>
              <w:rPr>
                <w:rFonts w:cstheme="minorHAnsi"/>
                <w:color w:val="3B3838" w:themeColor="background2" w:themeShade="40"/>
              </w:rPr>
            </w:pPr>
          </w:p>
          <w:p w14:paraId="64A049B1" w14:textId="77777777" w:rsidR="00944DD6" w:rsidRPr="00C31B9A" w:rsidRDefault="00944DD6" w:rsidP="0071169B">
            <w:pPr>
              <w:rPr>
                <w:rFonts w:cstheme="minorHAnsi"/>
                <w:color w:val="3B3838" w:themeColor="background2" w:themeShade="40"/>
              </w:rPr>
            </w:pPr>
            <w:r w:rsidRPr="00051512">
              <w:rPr>
                <w:rFonts w:cstheme="minorHAnsi"/>
                <w:b/>
                <w:color w:val="3B3838" w:themeColor="background2" w:themeShade="40"/>
              </w:rPr>
              <w:t>R</w:t>
            </w:r>
            <w:r>
              <w:rPr>
                <w:rFonts w:cstheme="minorHAnsi"/>
                <w:b/>
                <w:color w:val="3B3838" w:themeColor="background2" w:themeShade="40"/>
              </w:rPr>
              <w:t>ead, Agreed a</w:t>
            </w:r>
            <w:r w:rsidRPr="00051512">
              <w:rPr>
                <w:rFonts w:cstheme="minorHAnsi"/>
                <w:b/>
                <w:color w:val="3B3838" w:themeColor="background2" w:themeShade="40"/>
              </w:rPr>
              <w:t xml:space="preserve">nd </w:t>
            </w:r>
            <w:r>
              <w:rPr>
                <w:rFonts w:cstheme="minorHAnsi"/>
                <w:b/>
                <w:color w:val="3B3838" w:themeColor="background2" w:themeShade="40"/>
              </w:rPr>
              <w:t>Signed</w:t>
            </w:r>
            <w:r w:rsidRPr="00051512">
              <w:rPr>
                <w:rFonts w:cstheme="minorHAnsi"/>
                <w:b/>
                <w:color w:val="3B3838" w:themeColor="background2" w:themeShade="40"/>
              </w:rPr>
              <w:t xml:space="preserve"> By</w:t>
            </w:r>
            <w:r>
              <w:rPr>
                <w:rStyle w:val="FootnoteReference"/>
                <w:rFonts w:cstheme="minorHAnsi"/>
                <w:b/>
                <w:color w:val="3B3838" w:themeColor="background2" w:themeShade="40"/>
              </w:rPr>
              <w:footnoteReference w:id="2"/>
            </w:r>
            <w:r w:rsidRPr="00051512">
              <w:rPr>
                <w:rFonts w:cstheme="minorHAnsi"/>
                <w:b/>
                <w:color w:val="3B3838" w:themeColor="background2" w:themeShade="40"/>
              </w:rPr>
              <w:t>:</w:t>
            </w:r>
          </w:p>
        </w:tc>
      </w:tr>
      <w:tr w:rsidR="00944DD6" w14:paraId="4C2EEF65" w14:textId="77777777" w:rsidTr="0071169B">
        <w:trPr>
          <w:trHeight w:val="169"/>
        </w:trPr>
        <w:tc>
          <w:tcPr>
            <w:tcW w:w="10824" w:type="dxa"/>
            <w:gridSpan w:val="4"/>
            <w:tcBorders>
              <w:top w:val="nil"/>
              <w:left w:val="nil"/>
              <w:bottom w:val="nil"/>
              <w:right w:val="nil"/>
            </w:tcBorders>
            <w:shd w:val="clear" w:color="auto" w:fill="auto"/>
          </w:tcPr>
          <w:p w14:paraId="21EAEA65" w14:textId="77777777" w:rsidR="00944DD6" w:rsidRPr="00051512" w:rsidRDefault="00944DD6" w:rsidP="0071169B">
            <w:pPr>
              <w:rPr>
                <w:rFonts w:cstheme="minorHAnsi"/>
                <w:b/>
                <w:color w:val="3B3838" w:themeColor="background2" w:themeShade="40"/>
              </w:rPr>
            </w:pPr>
          </w:p>
        </w:tc>
      </w:tr>
      <w:tr w:rsidR="00944DD6" w14:paraId="5530E331" w14:textId="77777777" w:rsidTr="0071169B">
        <w:trPr>
          <w:trHeight w:val="169"/>
        </w:trPr>
        <w:tc>
          <w:tcPr>
            <w:tcW w:w="4679" w:type="dxa"/>
            <w:tcBorders>
              <w:top w:val="nil"/>
              <w:bottom w:val="single" w:sz="8" w:space="0" w:color="auto"/>
            </w:tcBorders>
            <w:shd w:val="clear" w:color="auto" w:fill="auto"/>
          </w:tcPr>
          <w:p w14:paraId="3FA2D334" w14:textId="77777777" w:rsidR="00944DD6" w:rsidRDefault="00944DD6" w:rsidP="0071169B">
            <w:pPr>
              <w:rPr>
                <w:rFonts w:cstheme="minorHAnsi"/>
                <w:color w:val="3B3838" w:themeColor="background2" w:themeShade="40"/>
              </w:rPr>
            </w:pPr>
          </w:p>
        </w:tc>
        <w:tc>
          <w:tcPr>
            <w:tcW w:w="1275" w:type="dxa"/>
            <w:gridSpan w:val="2"/>
            <w:tcBorders>
              <w:top w:val="nil"/>
            </w:tcBorders>
            <w:shd w:val="clear" w:color="auto" w:fill="auto"/>
          </w:tcPr>
          <w:p w14:paraId="648D3FBD" w14:textId="77777777" w:rsidR="00944DD6" w:rsidRDefault="00944DD6" w:rsidP="0071169B">
            <w:pPr>
              <w:rPr>
                <w:rFonts w:cstheme="minorHAnsi"/>
                <w:color w:val="3B3838" w:themeColor="background2" w:themeShade="40"/>
              </w:rPr>
            </w:pPr>
          </w:p>
        </w:tc>
        <w:tc>
          <w:tcPr>
            <w:tcW w:w="4870" w:type="dxa"/>
            <w:tcBorders>
              <w:top w:val="nil"/>
              <w:bottom w:val="single" w:sz="8" w:space="0" w:color="auto"/>
            </w:tcBorders>
            <w:shd w:val="clear" w:color="auto" w:fill="auto"/>
          </w:tcPr>
          <w:p w14:paraId="19D32B4D" w14:textId="77777777" w:rsidR="00944DD6" w:rsidRDefault="00944DD6" w:rsidP="0071169B">
            <w:pPr>
              <w:rPr>
                <w:rFonts w:cstheme="minorHAnsi"/>
                <w:color w:val="3B3838" w:themeColor="background2" w:themeShade="40"/>
              </w:rPr>
            </w:pPr>
          </w:p>
        </w:tc>
      </w:tr>
      <w:tr w:rsidR="00944DD6" w14:paraId="3A5644CB" w14:textId="77777777" w:rsidTr="0071169B">
        <w:trPr>
          <w:trHeight w:val="169"/>
        </w:trPr>
        <w:tc>
          <w:tcPr>
            <w:tcW w:w="4679" w:type="dxa"/>
            <w:tcBorders>
              <w:top w:val="single" w:sz="8" w:space="0" w:color="auto"/>
            </w:tcBorders>
            <w:shd w:val="clear" w:color="auto" w:fill="auto"/>
          </w:tcPr>
          <w:p w14:paraId="4F88ADCF" w14:textId="77777777" w:rsidR="00944DD6" w:rsidRDefault="00944DD6" w:rsidP="0071169B">
            <w:pPr>
              <w:jc w:val="center"/>
              <w:rPr>
                <w:rFonts w:cstheme="minorHAnsi"/>
                <w:color w:val="3B3838" w:themeColor="background2" w:themeShade="40"/>
              </w:rPr>
            </w:pPr>
            <w:r>
              <w:rPr>
                <w:rFonts w:cstheme="minorHAnsi"/>
                <w:color w:val="3B3838" w:themeColor="background2" w:themeShade="40"/>
              </w:rPr>
              <w:t>Name and Designation of Client or Client’s Representative</w:t>
            </w:r>
          </w:p>
        </w:tc>
        <w:tc>
          <w:tcPr>
            <w:tcW w:w="1275" w:type="dxa"/>
            <w:gridSpan w:val="2"/>
            <w:shd w:val="clear" w:color="auto" w:fill="auto"/>
          </w:tcPr>
          <w:p w14:paraId="4980C454" w14:textId="77777777" w:rsidR="00944DD6" w:rsidRDefault="00944DD6" w:rsidP="0071169B">
            <w:pPr>
              <w:rPr>
                <w:rFonts w:cstheme="minorHAnsi"/>
                <w:color w:val="3B3838" w:themeColor="background2" w:themeShade="40"/>
              </w:rPr>
            </w:pPr>
          </w:p>
        </w:tc>
        <w:tc>
          <w:tcPr>
            <w:tcW w:w="4870" w:type="dxa"/>
            <w:tcBorders>
              <w:top w:val="single" w:sz="8" w:space="0" w:color="auto"/>
            </w:tcBorders>
            <w:shd w:val="clear" w:color="auto" w:fill="auto"/>
          </w:tcPr>
          <w:p w14:paraId="6BF89418" w14:textId="77777777" w:rsidR="00944DD6" w:rsidRDefault="00944DD6" w:rsidP="0071169B">
            <w:pPr>
              <w:jc w:val="center"/>
              <w:rPr>
                <w:rFonts w:cstheme="minorHAnsi"/>
                <w:color w:val="3B3838" w:themeColor="background2" w:themeShade="40"/>
              </w:rPr>
            </w:pPr>
            <w:r>
              <w:rPr>
                <w:rFonts w:cstheme="minorHAnsi"/>
                <w:color w:val="3B3838" w:themeColor="background2" w:themeShade="40"/>
              </w:rPr>
              <w:t>Name of SEP</w:t>
            </w:r>
          </w:p>
        </w:tc>
      </w:tr>
      <w:tr w:rsidR="00944DD6" w14:paraId="60B68AC1" w14:textId="77777777" w:rsidTr="0071169B">
        <w:trPr>
          <w:trHeight w:val="169"/>
        </w:trPr>
        <w:tc>
          <w:tcPr>
            <w:tcW w:w="4679" w:type="dxa"/>
            <w:shd w:val="clear" w:color="auto" w:fill="auto"/>
          </w:tcPr>
          <w:p w14:paraId="1A9A0520" w14:textId="77777777" w:rsidR="00944DD6" w:rsidRDefault="00944DD6" w:rsidP="0071169B">
            <w:pPr>
              <w:rPr>
                <w:rFonts w:cstheme="minorHAnsi"/>
                <w:color w:val="3B3838" w:themeColor="background2" w:themeShade="40"/>
              </w:rPr>
            </w:pPr>
          </w:p>
        </w:tc>
        <w:tc>
          <w:tcPr>
            <w:tcW w:w="1275" w:type="dxa"/>
            <w:gridSpan w:val="2"/>
            <w:shd w:val="clear" w:color="auto" w:fill="auto"/>
          </w:tcPr>
          <w:p w14:paraId="21C36D40" w14:textId="77777777" w:rsidR="00944DD6" w:rsidRDefault="00944DD6" w:rsidP="0071169B">
            <w:pPr>
              <w:rPr>
                <w:rFonts w:cstheme="minorHAnsi"/>
                <w:color w:val="3B3838" w:themeColor="background2" w:themeShade="40"/>
              </w:rPr>
            </w:pPr>
          </w:p>
        </w:tc>
        <w:tc>
          <w:tcPr>
            <w:tcW w:w="4870" w:type="dxa"/>
            <w:shd w:val="clear" w:color="auto" w:fill="auto"/>
          </w:tcPr>
          <w:p w14:paraId="6142F4CF" w14:textId="77777777" w:rsidR="00944DD6" w:rsidRDefault="00944DD6" w:rsidP="0071169B">
            <w:pPr>
              <w:rPr>
                <w:rFonts w:cstheme="minorHAnsi"/>
                <w:color w:val="3B3838" w:themeColor="background2" w:themeShade="40"/>
              </w:rPr>
            </w:pPr>
          </w:p>
        </w:tc>
      </w:tr>
      <w:tr w:rsidR="00944DD6" w14:paraId="0504F6DF" w14:textId="77777777" w:rsidTr="009C248A">
        <w:trPr>
          <w:trHeight w:val="131"/>
        </w:trPr>
        <w:tc>
          <w:tcPr>
            <w:tcW w:w="4679" w:type="dxa"/>
            <w:tcBorders>
              <w:bottom w:val="single" w:sz="4" w:space="0" w:color="auto"/>
            </w:tcBorders>
            <w:shd w:val="clear" w:color="auto" w:fill="auto"/>
          </w:tcPr>
          <w:p w14:paraId="55F5FAFC" w14:textId="77777777" w:rsidR="00944DD6" w:rsidRDefault="00944DD6" w:rsidP="0071169B">
            <w:pPr>
              <w:rPr>
                <w:rFonts w:cstheme="minorHAnsi"/>
                <w:color w:val="3B3838" w:themeColor="background2" w:themeShade="40"/>
              </w:rPr>
            </w:pPr>
          </w:p>
        </w:tc>
        <w:tc>
          <w:tcPr>
            <w:tcW w:w="1275" w:type="dxa"/>
            <w:gridSpan w:val="2"/>
            <w:tcBorders>
              <w:bottom w:val="nil"/>
            </w:tcBorders>
            <w:shd w:val="clear" w:color="auto" w:fill="auto"/>
          </w:tcPr>
          <w:p w14:paraId="58AA6C76" w14:textId="77777777" w:rsidR="00944DD6" w:rsidRDefault="00944DD6" w:rsidP="0071169B">
            <w:pPr>
              <w:rPr>
                <w:rFonts w:cstheme="minorHAnsi"/>
                <w:color w:val="3B3838" w:themeColor="background2" w:themeShade="40"/>
              </w:rPr>
            </w:pPr>
          </w:p>
        </w:tc>
        <w:tc>
          <w:tcPr>
            <w:tcW w:w="4870" w:type="dxa"/>
            <w:tcBorders>
              <w:bottom w:val="single" w:sz="8" w:space="0" w:color="auto"/>
            </w:tcBorders>
            <w:shd w:val="clear" w:color="auto" w:fill="auto"/>
          </w:tcPr>
          <w:p w14:paraId="1D0FDFAF" w14:textId="77777777" w:rsidR="00944DD6" w:rsidRDefault="00944DD6" w:rsidP="0071169B">
            <w:pPr>
              <w:rPr>
                <w:rFonts w:cstheme="minorHAnsi"/>
                <w:color w:val="3B3838" w:themeColor="background2" w:themeShade="40"/>
              </w:rPr>
            </w:pPr>
          </w:p>
        </w:tc>
      </w:tr>
      <w:tr w:rsidR="00944DD6" w14:paraId="513E12F7" w14:textId="77777777" w:rsidTr="0071169B">
        <w:trPr>
          <w:trHeight w:val="169"/>
        </w:trPr>
        <w:tc>
          <w:tcPr>
            <w:tcW w:w="4679" w:type="dxa"/>
            <w:tcBorders>
              <w:top w:val="single" w:sz="4" w:space="0" w:color="auto"/>
              <w:bottom w:val="nil"/>
            </w:tcBorders>
            <w:shd w:val="clear" w:color="auto" w:fill="auto"/>
          </w:tcPr>
          <w:p w14:paraId="2A7F88A1" w14:textId="77777777" w:rsidR="00944DD6" w:rsidRDefault="00944DD6" w:rsidP="0071169B">
            <w:pPr>
              <w:jc w:val="center"/>
              <w:rPr>
                <w:rFonts w:cstheme="minorHAnsi"/>
                <w:color w:val="3B3838" w:themeColor="background2" w:themeShade="40"/>
              </w:rPr>
            </w:pPr>
            <w:r>
              <w:rPr>
                <w:rFonts w:cstheme="minorHAnsi"/>
                <w:color w:val="3B3838" w:themeColor="background2" w:themeShade="40"/>
              </w:rPr>
              <w:t>Signature of Client and Date</w:t>
            </w:r>
          </w:p>
        </w:tc>
        <w:tc>
          <w:tcPr>
            <w:tcW w:w="1275" w:type="dxa"/>
            <w:gridSpan w:val="2"/>
            <w:tcBorders>
              <w:top w:val="nil"/>
              <w:bottom w:val="nil"/>
            </w:tcBorders>
            <w:shd w:val="clear" w:color="auto" w:fill="auto"/>
          </w:tcPr>
          <w:p w14:paraId="79A94421" w14:textId="77777777" w:rsidR="00944DD6" w:rsidRDefault="00944DD6" w:rsidP="0071169B">
            <w:pPr>
              <w:rPr>
                <w:rFonts w:cstheme="minorHAnsi"/>
                <w:color w:val="3B3838" w:themeColor="background2" w:themeShade="40"/>
              </w:rPr>
            </w:pPr>
          </w:p>
        </w:tc>
        <w:tc>
          <w:tcPr>
            <w:tcW w:w="4870" w:type="dxa"/>
            <w:tcBorders>
              <w:top w:val="single" w:sz="8" w:space="0" w:color="auto"/>
              <w:bottom w:val="nil"/>
              <w:right w:val="nil"/>
            </w:tcBorders>
            <w:shd w:val="clear" w:color="auto" w:fill="auto"/>
          </w:tcPr>
          <w:p w14:paraId="6DA7964E" w14:textId="77777777" w:rsidR="00944DD6" w:rsidRDefault="00944DD6" w:rsidP="0071169B">
            <w:pPr>
              <w:jc w:val="center"/>
              <w:rPr>
                <w:rFonts w:cstheme="minorHAnsi"/>
                <w:color w:val="3B3838" w:themeColor="background2" w:themeShade="40"/>
              </w:rPr>
            </w:pPr>
            <w:r>
              <w:rPr>
                <w:rFonts w:cstheme="minorHAnsi"/>
                <w:color w:val="3B3838" w:themeColor="background2" w:themeShade="40"/>
              </w:rPr>
              <w:t>Signature of SEP and Date</w:t>
            </w:r>
          </w:p>
        </w:tc>
      </w:tr>
    </w:tbl>
    <w:p w14:paraId="74685A18" w14:textId="015A9A78" w:rsidR="000448BC" w:rsidRPr="00944DD6" w:rsidRDefault="000448BC" w:rsidP="00944DD6">
      <w:pPr>
        <w:rPr>
          <w:sz w:val="2"/>
          <w:szCs w:val="2"/>
        </w:rPr>
      </w:pPr>
    </w:p>
    <w:sectPr w:rsidR="000448BC" w:rsidRPr="00944DD6" w:rsidSect="00944DD6">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09647" w14:textId="77777777" w:rsidR="004F7313" w:rsidRDefault="004F7313" w:rsidP="00495DD7">
      <w:pPr>
        <w:spacing w:after="0" w:line="240" w:lineRule="auto"/>
      </w:pPr>
      <w:r>
        <w:separator/>
      </w:r>
    </w:p>
  </w:endnote>
  <w:endnote w:type="continuationSeparator" w:id="0">
    <w:p w14:paraId="3D58C0B0" w14:textId="77777777" w:rsidR="004F7313" w:rsidRDefault="004F7313" w:rsidP="0049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DC4D4" w14:textId="77777777" w:rsidR="004F7313" w:rsidRDefault="004F7313" w:rsidP="00495DD7">
      <w:pPr>
        <w:spacing w:after="0" w:line="240" w:lineRule="auto"/>
      </w:pPr>
      <w:r>
        <w:separator/>
      </w:r>
    </w:p>
  </w:footnote>
  <w:footnote w:type="continuationSeparator" w:id="0">
    <w:p w14:paraId="6524CF4D" w14:textId="77777777" w:rsidR="004F7313" w:rsidRDefault="004F7313" w:rsidP="00495DD7">
      <w:pPr>
        <w:spacing w:after="0" w:line="240" w:lineRule="auto"/>
      </w:pPr>
      <w:r>
        <w:continuationSeparator/>
      </w:r>
    </w:p>
  </w:footnote>
  <w:footnote w:id="1">
    <w:p w14:paraId="528557D3" w14:textId="42FA3492" w:rsidR="00FA2BBA" w:rsidRPr="004257CA" w:rsidRDefault="00944DD6" w:rsidP="00944DD6">
      <w:pPr>
        <w:pStyle w:val="FootnoteText"/>
        <w:ind w:left="-851" w:right="-897"/>
        <w:jc w:val="both"/>
        <w:rPr>
          <w:sz w:val="16"/>
          <w:szCs w:val="16"/>
        </w:rPr>
      </w:pPr>
      <w:r w:rsidRPr="004257CA">
        <w:rPr>
          <w:rStyle w:val="FootnoteReference"/>
          <w:sz w:val="16"/>
          <w:szCs w:val="16"/>
        </w:rPr>
        <w:footnoteRef/>
      </w:r>
      <w:r w:rsidRPr="004257CA">
        <w:rPr>
          <w:sz w:val="16"/>
          <w:szCs w:val="16"/>
        </w:rPr>
        <w:t xml:space="preserve"> Self-employed persons (SEPs) in this form refer to SEPs who operate their own business without hiring any employees, more formally known as “own account workers” (OAWs). </w:t>
      </w:r>
    </w:p>
    <w:p w14:paraId="3C61F3A6" w14:textId="77777777" w:rsidR="00FA2BBA" w:rsidRPr="004257CA" w:rsidRDefault="00FA2BBA" w:rsidP="00944DD6">
      <w:pPr>
        <w:pStyle w:val="FootnoteText"/>
        <w:ind w:left="-851" w:right="-897"/>
        <w:jc w:val="both"/>
        <w:rPr>
          <w:sz w:val="16"/>
          <w:szCs w:val="16"/>
        </w:rPr>
      </w:pPr>
    </w:p>
    <w:p w14:paraId="05111392" w14:textId="0E6D2D84" w:rsidR="00944DD6" w:rsidRPr="004B4E33" w:rsidRDefault="00944DD6" w:rsidP="00FA2BBA">
      <w:pPr>
        <w:pStyle w:val="FootnoteText"/>
        <w:ind w:left="-851" w:right="-897"/>
        <w:jc w:val="both"/>
        <w:rPr>
          <w:sz w:val="18"/>
          <w:szCs w:val="18"/>
        </w:rPr>
      </w:pPr>
      <w:r w:rsidRPr="004257CA">
        <w:rPr>
          <w:sz w:val="16"/>
          <w:szCs w:val="16"/>
        </w:rPr>
        <w:t>This template was developed in accordance with the Tripartite Standard on Contracting with SEPs, and details the key terms of engagement that should be provided in a written contract. Those who wish to use this template (SEPs or clients) can customise it to suit the needs of their engagements.</w:t>
      </w:r>
      <w:r w:rsidRPr="00871793">
        <w:rPr>
          <w:sz w:val="18"/>
          <w:szCs w:val="18"/>
        </w:rPr>
        <w:t xml:space="preserve"> </w:t>
      </w:r>
    </w:p>
  </w:footnote>
  <w:footnote w:id="2">
    <w:p w14:paraId="7B288BD9" w14:textId="1A9A18D4" w:rsidR="00944DD6" w:rsidRPr="004257CA" w:rsidRDefault="00944DD6" w:rsidP="00944DD6">
      <w:pPr>
        <w:pStyle w:val="FootnoteText"/>
        <w:ind w:left="-851" w:right="-897"/>
        <w:jc w:val="both"/>
        <w:rPr>
          <w:sz w:val="16"/>
          <w:szCs w:val="16"/>
        </w:rPr>
      </w:pPr>
      <w:r w:rsidRPr="004257CA">
        <w:rPr>
          <w:rStyle w:val="FootnoteReference"/>
          <w:sz w:val="16"/>
          <w:szCs w:val="16"/>
        </w:rPr>
        <w:footnoteRef/>
      </w:r>
      <w:r w:rsidRPr="004257CA">
        <w:rPr>
          <w:sz w:val="16"/>
          <w:szCs w:val="16"/>
        </w:rPr>
        <w:t xml:space="preserve"> This template is provided for voluntary use only and should not be treated as legal advice. MOM is not liable for any loss or damage incurred as a result of using this template</w:t>
      </w:r>
      <w:r w:rsidR="008C3621">
        <w:rPr>
          <w:sz w:val="16"/>
          <w:szCs w:val="16"/>
        </w:rPr>
        <w:t>. MOM is also</w:t>
      </w:r>
      <w:r w:rsidRPr="004257CA">
        <w:rPr>
          <w:sz w:val="16"/>
          <w:szCs w:val="16"/>
        </w:rPr>
        <w:t xml:space="preserve"> not responsible for mediating any dispute that arise from a contract concluded using this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F1052" w14:textId="77777777" w:rsidR="00386AB0" w:rsidRPr="00386AB0" w:rsidRDefault="00386AB0" w:rsidP="0038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44C1"/>
    <w:multiLevelType w:val="hybridMultilevel"/>
    <w:tmpl w:val="B88A1AA8"/>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B40498C"/>
    <w:multiLevelType w:val="hybridMultilevel"/>
    <w:tmpl w:val="0FD81672"/>
    <w:lvl w:ilvl="0" w:tplc="E5E628A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052AFB"/>
    <w:multiLevelType w:val="hybridMultilevel"/>
    <w:tmpl w:val="5F0A8530"/>
    <w:lvl w:ilvl="0" w:tplc="4418B190">
      <w:start w:val="1"/>
      <w:numFmt w:val="decimal"/>
      <w:lvlText w:val="%1."/>
      <w:lvlJc w:val="left"/>
      <w:pPr>
        <w:ind w:left="720" w:hanging="360"/>
      </w:pPr>
      <w:rPr>
        <w:rFonts w:hint="default"/>
        <w:b w:val="0"/>
        <w:color w:val="3B3838" w:themeColor="background2" w:themeShade="4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4D016C3"/>
    <w:multiLevelType w:val="hybridMultilevel"/>
    <w:tmpl w:val="05D29004"/>
    <w:lvl w:ilvl="0" w:tplc="4DE608A4">
      <w:start w:val="1"/>
      <w:numFmt w:val="decimal"/>
      <w:lvlText w:val="%1."/>
      <w:lvlJc w:val="left"/>
      <w:pPr>
        <w:ind w:left="720" w:hanging="360"/>
      </w:pPr>
      <w:rPr>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59F2E34"/>
    <w:multiLevelType w:val="hybridMultilevel"/>
    <w:tmpl w:val="5ED20942"/>
    <w:lvl w:ilvl="0" w:tplc="91A019DE">
      <w:start w:val="1"/>
      <w:numFmt w:val="lowerLetter"/>
      <w:lvlText w:val="(%1)"/>
      <w:lvlJc w:val="left"/>
      <w:pPr>
        <w:ind w:left="720" w:hanging="360"/>
      </w:pPr>
      <w:rPr>
        <w:rFonts w:hint="default"/>
        <w:b/>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2952D29"/>
    <w:multiLevelType w:val="hybridMultilevel"/>
    <w:tmpl w:val="960004E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3CF53D9"/>
    <w:multiLevelType w:val="hybridMultilevel"/>
    <w:tmpl w:val="A63CE9A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DA75EA1"/>
    <w:multiLevelType w:val="hybridMultilevel"/>
    <w:tmpl w:val="981040C4"/>
    <w:lvl w:ilvl="0" w:tplc="216EDDAC">
      <w:start w:val="1"/>
      <w:numFmt w:val="decimal"/>
      <w:lvlText w:val="%1."/>
      <w:lvlJc w:val="left"/>
      <w:pPr>
        <w:ind w:left="720" w:hanging="360"/>
      </w:pPr>
      <w:rPr>
        <w:rFonts w:asciiTheme="minorHAnsi" w:eastAsiaTheme="minorHAnsi" w:hAnsiTheme="minorHAnsi" w:cstheme="min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41A630C"/>
    <w:multiLevelType w:val="hybridMultilevel"/>
    <w:tmpl w:val="3CBC5668"/>
    <w:lvl w:ilvl="0" w:tplc="5B600E34">
      <w:start w:val="1"/>
      <w:numFmt w:val="decimal"/>
      <w:lvlText w:val="%1."/>
      <w:lvlJc w:val="left"/>
      <w:pPr>
        <w:ind w:left="720" w:hanging="360"/>
      </w:pPr>
      <w:rPr>
        <w:rFonts w:hint="default"/>
        <w:sz w:val="18"/>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ACC39FF"/>
    <w:multiLevelType w:val="hybridMultilevel"/>
    <w:tmpl w:val="7A685680"/>
    <w:lvl w:ilvl="0" w:tplc="091CF1D6">
      <w:start w:val="1"/>
      <w:numFmt w:val="upperLetter"/>
      <w:lvlText w:val="(%1)"/>
      <w:lvlJc w:val="left"/>
      <w:pPr>
        <w:ind w:left="720" w:hanging="360"/>
      </w:pPr>
      <w:rPr>
        <w:rFonts w:hint="default"/>
        <w:b/>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E7205CA"/>
    <w:multiLevelType w:val="hybridMultilevel"/>
    <w:tmpl w:val="11705AFE"/>
    <w:lvl w:ilvl="0" w:tplc="2E082DBE">
      <w:start w:val="1"/>
      <w:numFmt w:val="upperLetter"/>
      <w:lvlText w:val="%1."/>
      <w:lvlJc w:val="left"/>
      <w:pPr>
        <w:ind w:left="720" w:hanging="360"/>
      </w:pPr>
      <w:rPr>
        <w:rFonts w:hint="default"/>
        <w:b/>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EA76EFC"/>
    <w:multiLevelType w:val="hybridMultilevel"/>
    <w:tmpl w:val="552E4A10"/>
    <w:lvl w:ilvl="0" w:tplc="44D619F6">
      <w:start w:val="1"/>
      <w:numFmt w:val="bullet"/>
      <w:lvlText w:val="-"/>
      <w:lvlJc w:val="left"/>
      <w:pPr>
        <w:ind w:left="1080" w:hanging="36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5EE7131D"/>
    <w:multiLevelType w:val="hybridMultilevel"/>
    <w:tmpl w:val="A4D06FC6"/>
    <w:lvl w:ilvl="0" w:tplc="9B58E74A">
      <w:numFmt w:val="bullet"/>
      <w:lvlText w:val="-"/>
      <w:lvlJc w:val="left"/>
      <w:pPr>
        <w:ind w:left="720" w:hanging="360"/>
      </w:pPr>
      <w:rPr>
        <w:rFonts w:ascii="Calibri" w:eastAsiaTheme="minorHAnsi" w:hAnsi="Calibri" w:cs="Calibri" w:hint="default"/>
        <w:color w:val="auto"/>
        <w:sz w:val="24"/>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33B1F9F"/>
    <w:multiLevelType w:val="hybridMultilevel"/>
    <w:tmpl w:val="D6E4AAAC"/>
    <w:lvl w:ilvl="0" w:tplc="DC486C7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566496A"/>
    <w:multiLevelType w:val="hybridMultilevel"/>
    <w:tmpl w:val="B3BCA318"/>
    <w:lvl w:ilvl="0" w:tplc="61C68434">
      <w:start w:val="1"/>
      <w:numFmt w:val="decimal"/>
      <w:lvlText w:val="%1."/>
      <w:lvlJc w:val="left"/>
      <w:pPr>
        <w:ind w:left="720" w:hanging="360"/>
      </w:pPr>
      <w:rPr>
        <w:rFonts w:hint="default"/>
        <w:b w:val="0"/>
        <w:color w:val="3B3838" w:themeColor="background2" w:themeShade="40"/>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77F5240"/>
    <w:multiLevelType w:val="hybridMultilevel"/>
    <w:tmpl w:val="F76EC4B8"/>
    <w:lvl w:ilvl="0" w:tplc="E5E628A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BB25411"/>
    <w:multiLevelType w:val="hybridMultilevel"/>
    <w:tmpl w:val="CA20DA80"/>
    <w:lvl w:ilvl="0" w:tplc="E5E628A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E724878"/>
    <w:multiLevelType w:val="hybridMultilevel"/>
    <w:tmpl w:val="CABACAAA"/>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8" w15:restartNumberingAfterBreak="0">
    <w:nsid w:val="70EA1380"/>
    <w:multiLevelType w:val="hybridMultilevel"/>
    <w:tmpl w:val="7834CC2C"/>
    <w:lvl w:ilvl="0" w:tplc="33FE098E">
      <w:start w:val="2"/>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13B256E"/>
    <w:multiLevelType w:val="hybridMultilevel"/>
    <w:tmpl w:val="0B32D23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9CC6AAF"/>
    <w:multiLevelType w:val="hybridMultilevel"/>
    <w:tmpl w:val="6D76B46A"/>
    <w:lvl w:ilvl="0" w:tplc="39BC635E">
      <w:start w:val="1"/>
      <w:numFmt w:val="decimal"/>
      <w:lvlText w:val="%1."/>
      <w:lvlJc w:val="left"/>
      <w:pPr>
        <w:ind w:left="1080" w:hanging="360"/>
      </w:pPr>
      <w:rPr>
        <w:rFonts w:hint="default"/>
        <w:b w:val="0"/>
        <w:color w:val="3B3838" w:themeColor="background2" w:themeShade="40"/>
        <w:sz w:val="22"/>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1" w15:restartNumberingAfterBreak="0">
    <w:nsid w:val="7FB51153"/>
    <w:multiLevelType w:val="hybridMultilevel"/>
    <w:tmpl w:val="8CE47BD8"/>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FBE6A74"/>
    <w:multiLevelType w:val="hybridMultilevel"/>
    <w:tmpl w:val="5226E88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15"/>
  </w:num>
  <w:num w:numId="6">
    <w:abstractNumId w:val="1"/>
  </w:num>
  <w:num w:numId="7">
    <w:abstractNumId w:val="16"/>
  </w:num>
  <w:num w:numId="8">
    <w:abstractNumId w:val="12"/>
  </w:num>
  <w:num w:numId="9">
    <w:abstractNumId w:val="19"/>
  </w:num>
  <w:num w:numId="10">
    <w:abstractNumId w:val="20"/>
  </w:num>
  <w:num w:numId="11">
    <w:abstractNumId w:val="2"/>
  </w:num>
  <w:num w:numId="12">
    <w:abstractNumId w:val="14"/>
  </w:num>
  <w:num w:numId="13">
    <w:abstractNumId w:val="11"/>
  </w:num>
  <w:num w:numId="14">
    <w:abstractNumId w:val="17"/>
  </w:num>
  <w:num w:numId="15">
    <w:abstractNumId w:val="22"/>
  </w:num>
  <w:num w:numId="16">
    <w:abstractNumId w:val="4"/>
  </w:num>
  <w:num w:numId="17">
    <w:abstractNumId w:val="9"/>
  </w:num>
  <w:num w:numId="18">
    <w:abstractNumId w:val="21"/>
  </w:num>
  <w:num w:numId="19">
    <w:abstractNumId w:val="18"/>
  </w:num>
  <w:num w:numId="20">
    <w:abstractNumId w:val="0"/>
  </w:num>
  <w:num w:numId="21">
    <w:abstractNumId w:val="10"/>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0456E"/>
    <w:rsid w:val="00033024"/>
    <w:rsid w:val="00037684"/>
    <w:rsid w:val="000405A9"/>
    <w:rsid w:val="00040E43"/>
    <w:rsid w:val="000434EF"/>
    <w:rsid w:val="000448BC"/>
    <w:rsid w:val="00051512"/>
    <w:rsid w:val="00070C82"/>
    <w:rsid w:val="00073AA7"/>
    <w:rsid w:val="00076B07"/>
    <w:rsid w:val="000C2E62"/>
    <w:rsid w:val="000D2FD1"/>
    <w:rsid w:val="000E2A26"/>
    <w:rsid w:val="000F73EE"/>
    <w:rsid w:val="00100EDF"/>
    <w:rsid w:val="00101F17"/>
    <w:rsid w:val="00121628"/>
    <w:rsid w:val="00131DFB"/>
    <w:rsid w:val="001767A4"/>
    <w:rsid w:val="00180728"/>
    <w:rsid w:val="00183566"/>
    <w:rsid w:val="001867F0"/>
    <w:rsid w:val="001D11AC"/>
    <w:rsid w:val="001E57CC"/>
    <w:rsid w:val="00200DC0"/>
    <w:rsid w:val="00215296"/>
    <w:rsid w:val="0022218D"/>
    <w:rsid w:val="00222BF0"/>
    <w:rsid w:val="00241829"/>
    <w:rsid w:val="00241A6F"/>
    <w:rsid w:val="00243A20"/>
    <w:rsid w:val="00245962"/>
    <w:rsid w:val="00255DDE"/>
    <w:rsid w:val="0026325C"/>
    <w:rsid w:val="002815FB"/>
    <w:rsid w:val="002D44ED"/>
    <w:rsid w:val="002F017F"/>
    <w:rsid w:val="003701E4"/>
    <w:rsid w:val="00385806"/>
    <w:rsid w:val="00386AB0"/>
    <w:rsid w:val="003B4431"/>
    <w:rsid w:val="003E332D"/>
    <w:rsid w:val="0040131E"/>
    <w:rsid w:val="00417D5D"/>
    <w:rsid w:val="004257CA"/>
    <w:rsid w:val="00451EA6"/>
    <w:rsid w:val="004563FB"/>
    <w:rsid w:val="0047345E"/>
    <w:rsid w:val="00482511"/>
    <w:rsid w:val="00484929"/>
    <w:rsid w:val="00495DD7"/>
    <w:rsid w:val="004A668F"/>
    <w:rsid w:val="004B32ED"/>
    <w:rsid w:val="004B4E33"/>
    <w:rsid w:val="004E4EFC"/>
    <w:rsid w:val="004F121E"/>
    <w:rsid w:val="004F7313"/>
    <w:rsid w:val="005036F2"/>
    <w:rsid w:val="005048A9"/>
    <w:rsid w:val="00541A82"/>
    <w:rsid w:val="005460CA"/>
    <w:rsid w:val="00555E89"/>
    <w:rsid w:val="00592E78"/>
    <w:rsid w:val="0059680D"/>
    <w:rsid w:val="005B6E42"/>
    <w:rsid w:val="005C1BB9"/>
    <w:rsid w:val="005C1FDB"/>
    <w:rsid w:val="0060426C"/>
    <w:rsid w:val="00617A0B"/>
    <w:rsid w:val="00622BDC"/>
    <w:rsid w:val="00655F3F"/>
    <w:rsid w:val="00673626"/>
    <w:rsid w:val="006755B7"/>
    <w:rsid w:val="00680C4B"/>
    <w:rsid w:val="00684D8B"/>
    <w:rsid w:val="00692029"/>
    <w:rsid w:val="006A1374"/>
    <w:rsid w:val="006A3D35"/>
    <w:rsid w:val="006A47AC"/>
    <w:rsid w:val="006C171A"/>
    <w:rsid w:val="006C17F9"/>
    <w:rsid w:val="006E1DED"/>
    <w:rsid w:val="00726DB6"/>
    <w:rsid w:val="00732149"/>
    <w:rsid w:val="007617BE"/>
    <w:rsid w:val="0076519E"/>
    <w:rsid w:val="007764D3"/>
    <w:rsid w:val="007B7EBD"/>
    <w:rsid w:val="007C78B1"/>
    <w:rsid w:val="007C7F6A"/>
    <w:rsid w:val="00802AF7"/>
    <w:rsid w:val="00805A19"/>
    <w:rsid w:val="00831A7F"/>
    <w:rsid w:val="00837F26"/>
    <w:rsid w:val="00842E60"/>
    <w:rsid w:val="00860910"/>
    <w:rsid w:val="0087143F"/>
    <w:rsid w:val="00871793"/>
    <w:rsid w:val="00881932"/>
    <w:rsid w:val="0088613D"/>
    <w:rsid w:val="00894EE7"/>
    <w:rsid w:val="008A11DD"/>
    <w:rsid w:val="008C3621"/>
    <w:rsid w:val="008C3C4C"/>
    <w:rsid w:val="008D3351"/>
    <w:rsid w:val="008F694D"/>
    <w:rsid w:val="00906D83"/>
    <w:rsid w:val="00911B68"/>
    <w:rsid w:val="00914765"/>
    <w:rsid w:val="00924569"/>
    <w:rsid w:val="00926E33"/>
    <w:rsid w:val="00944DD6"/>
    <w:rsid w:val="00957597"/>
    <w:rsid w:val="00974F36"/>
    <w:rsid w:val="00980927"/>
    <w:rsid w:val="00981675"/>
    <w:rsid w:val="009B4B37"/>
    <w:rsid w:val="009B6A73"/>
    <w:rsid w:val="009C248A"/>
    <w:rsid w:val="009D24E2"/>
    <w:rsid w:val="009D376F"/>
    <w:rsid w:val="009D6BFA"/>
    <w:rsid w:val="00A024CE"/>
    <w:rsid w:val="00A04522"/>
    <w:rsid w:val="00A16395"/>
    <w:rsid w:val="00A47D97"/>
    <w:rsid w:val="00A764E3"/>
    <w:rsid w:val="00A857AC"/>
    <w:rsid w:val="00A90D3B"/>
    <w:rsid w:val="00AA2AAA"/>
    <w:rsid w:val="00AB1691"/>
    <w:rsid w:val="00AC7972"/>
    <w:rsid w:val="00B11E7F"/>
    <w:rsid w:val="00B35CC6"/>
    <w:rsid w:val="00B37E6A"/>
    <w:rsid w:val="00B92197"/>
    <w:rsid w:val="00B9639A"/>
    <w:rsid w:val="00C0187D"/>
    <w:rsid w:val="00C03ABC"/>
    <w:rsid w:val="00C21EB6"/>
    <w:rsid w:val="00C40D4A"/>
    <w:rsid w:val="00C436B2"/>
    <w:rsid w:val="00C47FBA"/>
    <w:rsid w:val="00C53662"/>
    <w:rsid w:val="00C9646E"/>
    <w:rsid w:val="00CB75EC"/>
    <w:rsid w:val="00CC724D"/>
    <w:rsid w:val="00CD40A6"/>
    <w:rsid w:val="00CD483E"/>
    <w:rsid w:val="00D23365"/>
    <w:rsid w:val="00D3613B"/>
    <w:rsid w:val="00D56EFD"/>
    <w:rsid w:val="00D57C8C"/>
    <w:rsid w:val="00D61809"/>
    <w:rsid w:val="00D825D7"/>
    <w:rsid w:val="00DB75F6"/>
    <w:rsid w:val="00E04D17"/>
    <w:rsid w:val="00E14CEB"/>
    <w:rsid w:val="00E325D4"/>
    <w:rsid w:val="00E548C7"/>
    <w:rsid w:val="00E82493"/>
    <w:rsid w:val="00EA353A"/>
    <w:rsid w:val="00EB6467"/>
    <w:rsid w:val="00EB7224"/>
    <w:rsid w:val="00ED45F4"/>
    <w:rsid w:val="00ED5FDB"/>
    <w:rsid w:val="00EE1D76"/>
    <w:rsid w:val="00EF4293"/>
    <w:rsid w:val="00F14B9B"/>
    <w:rsid w:val="00F244C1"/>
    <w:rsid w:val="00F32C5A"/>
    <w:rsid w:val="00F667CF"/>
    <w:rsid w:val="00F77104"/>
    <w:rsid w:val="00F8342D"/>
    <w:rsid w:val="00F83E3B"/>
    <w:rsid w:val="00F93F9B"/>
    <w:rsid w:val="00FA2BBA"/>
    <w:rsid w:val="00FB4CB2"/>
    <w:rsid w:val="00FC44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6E43"/>
  <w15:docId w15:val="{4F08A1A0-A67F-4D69-8AA8-B2DD3291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D"/>
    <w:rPr>
      <w:rFonts w:ascii="Segoe UI" w:hAnsi="Segoe UI" w:cs="Segoe UI"/>
      <w:sz w:val="18"/>
      <w:szCs w:val="18"/>
    </w:rPr>
  </w:style>
  <w:style w:type="paragraph" w:styleId="CommentText">
    <w:name w:val="annotation text"/>
    <w:basedOn w:val="Normal"/>
    <w:link w:val="CommentTextChar"/>
    <w:uiPriority w:val="99"/>
    <w:unhideWhenUsed/>
    <w:rsid w:val="00D56EFD"/>
    <w:pPr>
      <w:spacing w:line="240" w:lineRule="auto"/>
    </w:pPr>
    <w:rPr>
      <w:sz w:val="20"/>
      <w:szCs w:val="20"/>
    </w:rPr>
  </w:style>
  <w:style w:type="character" w:customStyle="1" w:styleId="CommentTextChar">
    <w:name w:val="Comment Text Char"/>
    <w:basedOn w:val="DefaultParagraphFont"/>
    <w:link w:val="CommentText"/>
    <w:uiPriority w:val="99"/>
    <w:rsid w:val="00D56EFD"/>
    <w:rPr>
      <w:sz w:val="20"/>
      <w:szCs w:val="20"/>
    </w:rPr>
  </w:style>
  <w:style w:type="paragraph" w:styleId="ListParagraph">
    <w:name w:val="List Paragraph"/>
    <w:basedOn w:val="Normal"/>
    <w:uiPriority w:val="34"/>
    <w:qFormat/>
    <w:rsid w:val="00D56EFD"/>
    <w:pPr>
      <w:ind w:left="720"/>
      <w:contextualSpacing/>
    </w:pPr>
  </w:style>
  <w:style w:type="paragraph" w:styleId="FootnoteText">
    <w:name w:val="footnote text"/>
    <w:basedOn w:val="Normal"/>
    <w:link w:val="FootnoteTextChar"/>
    <w:uiPriority w:val="99"/>
    <w:semiHidden/>
    <w:unhideWhenUsed/>
    <w:rsid w:val="00495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DD7"/>
    <w:rPr>
      <w:sz w:val="20"/>
      <w:szCs w:val="20"/>
    </w:rPr>
  </w:style>
  <w:style w:type="character" w:styleId="FootnoteReference">
    <w:name w:val="footnote reference"/>
    <w:basedOn w:val="DefaultParagraphFont"/>
    <w:uiPriority w:val="99"/>
    <w:semiHidden/>
    <w:unhideWhenUsed/>
    <w:rsid w:val="00495DD7"/>
    <w:rPr>
      <w:vertAlign w:val="superscript"/>
    </w:rPr>
  </w:style>
  <w:style w:type="character" w:styleId="CommentReference">
    <w:name w:val="annotation reference"/>
    <w:basedOn w:val="DefaultParagraphFont"/>
    <w:uiPriority w:val="99"/>
    <w:semiHidden/>
    <w:unhideWhenUsed/>
    <w:rsid w:val="00073AA7"/>
    <w:rPr>
      <w:sz w:val="16"/>
      <w:szCs w:val="16"/>
    </w:rPr>
  </w:style>
  <w:style w:type="paragraph" w:styleId="CommentSubject">
    <w:name w:val="annotation subject"/>
    <w:basedOn w:val="CommentText"/>
    <w:next w:val="CommentText"/>
    <w:link w:val="CommentSubjectChar"/>
    <w:uiPriority w:val="99"/>
    <w:semiHidden/>
    <w:unhideWhenUsed/>
    <w:rsid w:val="00073AA7"/>
    <w:rPr>
      <w:b/>
      <w:bCs/>
    </w:rPr>
  </w:style>
  <w:style w:type="character" w:customStyle="1" w:styleId="CommentSubjectChar">
    <w:name w:val="Comment Subject Char"/>
    <w:basedOn w:val="CommentTextChar"/>
    <w:link w:val="CommentSubject"/>
    <w:uiPriority w:val="99"/>
    <w:semiHidden/>
    <w:rsid w:val="00073AA7"/>
    <w:rPr>
      <w:b/>
      <w:bCs/>
      <w:sz w:val="20"/>
      <w:szCs w:val="20"/>
    </w:rPr>
  </w:style>
  <w:style w:type="paragraph" w:styleId="Revision">
    <w:name w:val="Revision"/>
    <w:hidden/>
    <w:uiPriority w:val="99"/>
    <w:semiHidden/>
    <w:rsid w:val="005C1FDB"/>
    <w:pPr>
      <w:spacing w:after="0" w:line="240" w:lineRule="auto"/>
    </w:pPr>
  </w:style>
  <w:style w:type="paragraph" w:styleId="Header">
    <w:name w:val="header"/>
    <w:basedOn w:val="Normal"/>
    <w:link w:val="HeaderChar"/>
    <w:uiPriority w:val="99"/>
    <w:unhideWhenUsed/>
    <w:rsid w:val="004A6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68F"/>
  </w:style>
  <w:style w:type="paragraph" w:styleId="Footer">
    <w:name w:val="footer"/>
    <w:basedOn w:val="Normal"/>
    <w:link w:val="FooterChar"/>
    <w:uiPriority w:val="99"/>
    <w:unhideWhenUsed/>
    <w:rsid w:val="004A6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733623">
      <w:bodyDiv w:val="1"/>
      <w:marLeft w:val="0"/>
      <w:marRight w:val="0"/>
      <w:marTop w:val="0"/>
      <w:marBottom w:val="0"/>
      <w:divBdr>
        <w:top w:val="none" w:sz="0" w:space="0" w:color="auto"/>
        <w:left w:val="none" w:sz="0" w:space="0" w:color="auto"/>
        <w:bottom w:val="none" w:sz="0" w:space="0" w:color="auto"/>
        <w:right w:val="none" w:sz="0" w:space="0" w:color="auto"/>
      </w:divBdr>
    </w:div>
    <w:div w:id="19237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FCCB-054D-4953-BBF4-DF07F150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Zhen TAI (MOM)</dc:creator>
  <cp:lastModifiedBy>Kai Zhen TAI (MOM)</cp:lastModifiedBy>
  <cp:revision>27</cp:revision>
  <dcterms:created xsi:type="dcterms:W3CDTF">2019-02-25T12:57:00Z</dcterms:created>
  <dcterms:modified xsi:type="dcterms:W3CDTF">2019-03-01T00:19:00Z</dcterms:modified>
</cp:coreProperties>
</file>